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line="196" w:lineRule="auto"/>
        <w:ind w:firstLine="100"/>
        <w:rPr>
          <w:color w:val="ffffff"/>
        </w:rPr>
      </w:pPr>
      <w:r w:rsidDel="00000000" w:rsidR="00000000" w:rsidRPr="00000000">
        <w:rPr>
          <w:color w:val="ffffff"/>
        </w:rPr>
        <mc:AlternateContent>
          <mc:Choice Requires="wpg">
            <w:drawing>
              <wp:anchor allowOverlap="1" behindDoc="1" distB="0" distT="0" distL="0" distR="0" hidden="0" layoutInCell="1" locked="0" relativeHeight="0" simplePos="0">
                <wp:simplePos x="0" y="0"/>
                <wp:positionH relativeFrom="page">
                  <wp:posOffset>0</wp:posOffset>
                </wp:positionH>
                <wp:positionV relativeFrom="page">
                  <wp:posOffset>7620</wp:posOffset>
                </wp:positionV>
                <wp:extent cx="7548245" cy="10673080"/>
                <wp:effectExtent b="0" l="0" r="0" t="0"/>
                <wp:wrapNone/>
                <wp:docPr id="1979021071" name=""/>
                <a:graphic>
                  <a:graphicData uri="http://schemas.microsoft.com/office/word/2010/wordprocessingGroup">
                    <wpg:wgp>
                      <wpg:cNvGrpSpPr/>
                      <wpg:grpSpPr>
                        <a:xfrm>
                          <a:off x="1571875" y="0"/>
                          <a:ext cx="7548245" cy="10673080"/>
                          <a:chOff x="1571875" y="0"/>
                          <a:chExt cx="7548250" cy="7560000"/>
                        </a:xfrm>
                      </wpg:grpSpPr>
                      <wpg:grpSp>
                        <wpg:cNvGrpSpPr/>
                        <wpg:grpSpPr>
                          <a:xfrm>
                            <a:off x="1571878" y="0"/>
                            <a:ext cx="7548225" cy="7559996"/>
                            <a:chOff x="0" y="0"/>
                            <a:chExt cx="7548225" cy="10673075"/>
                          </a:xfrm>
                        </wpg:grpSpPr>
                        <wps:wsp>
                          <wps:cNvSpPr/>
                          <wps:cNvPr id="3" name="Shape 3"/>
                          <wps:spPr>
                            <a:xfrm>
                              <a:off x="0" y="0"/>
                              <a:ext cx="7548225" cy="10673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7">
                              <a:alphaModFix/>
                            </a:blip>
                            <a:srcRect b="0" l="0" r="0" t="0"/>
                            <a:stretch/>
                          </pic:blipFill>
                          <pic:spPr>
                            <a:xfrm>
                              <a:off x="0" y="10341661"/>
                              <a:ext cx="7548116" cy="330833"/>
                            </a:xfrm>
                            <a:prstGeom prst="rect">
                              <a:avLst/>
                            </a:prstGeom>
                            <a:noFill/>
                            <a:ln>
                              <a:noFill/>
                            </a:ln>
                          </pic:spPr>
                        </pic:pic>
                        <pic:pic>
                          <pic:nvPicPr>
                            <pic:cNvPr id="5" name="Shape 5"/>
                            <pic:cNvPicPr preferRelativeResize="0"/>
                          </pic:nvPicPr>
                          <pic:blipFill rotWithShape="1">
                            <a:blip r:embed="rId8">
                              <a:alphaModFix/>
                            </a:blip>
                            <a:srcRect b="0" l="0" r="0" t="0"/>
                            <a:stretch/>
                          </pic:blipFill>
                          <pic:spPr>
                            <a:xfrm>
                              <a:off x="0" y="0"/>
                              <a:ext cx="7545069" cy="10659361"/>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7620</wp:posOffset>
                </wp:positionV>
                <wp:extent cx="7548245" cy="10673080"/>
                <wp:effectExtent b="0" l="0" r="0" t="0"/>
                <wp:wrapNone/>
                <wp:docPr id="1979021071"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7548245" cy="10673080"/>
                        </a:xfrm>
                        <a:prstGeom prst="rect"/>
                        <a:ln/>
                      </pic:spPr>
                    </pic:pic>
                  </a:graphicData>
                </a:graphic>
              </wp:anchor>
            </w:drawing>
          </mc:Fallback>
        </mc:AlternateContent>
      </w:r>
      <w:r w:rsidDel="00000000" w:rsidR="00000000" w:rsidRPr="00000000">
        <w:rPr>
          <w:color w:val="ffffff"/>
        </w:rPr>
        <mc:AlternateContent>
          <mc:Choice Requires="wpg">
            <w:drawing>
              <wp:anchor allowOverlap="1" behindDoc="1" distB="0" distT="0" distL="0" distR="0" hidden="0" layoutInCell="1" locked="0" relativeHeight="0" simplePos="0">
                <wp:simplePos x="0" y="0"/>
                <wp:positionH relativeFrom="page">
                  <wp:posOffset>3743389</wp:posOffset>
                </wp:positionH>
                <wp:positionV relativeFrom="page">
                  <wp:posOffset>10116820</wp:posOffset>
                </wp:positionV>
                <wp:extent cx="80645" cy="149225"/>
                <wp:effectExtent b="0" l="0" r="0" t="0"/>
                <wp:wrapNone/>
                <wp:docPr id="1979021073" name=""/>
                <a:graphic>
                  <a:graphicData uri="http://schemas.microsoft.com/office/word/2010/wordprocessingShape">
                    <wps:wsp>
                      <wps:cNvSpPr/>
                      <wps:cNvPr id="7" name="Shape 7"/>
                      <wps:spPr>
                        <a:xfrm>
                          <a:off x="5310440" y="3710150"/>
                          <a:ext cx="71120" cy="139700"/>
                        </a:xfrm>
                        <a:prstGeom prst="rect">
                          <a:avLst/>
                        </a:prstGeom>
                        <a:noFill/>
                        <a:ln>
                          <a:noFill/>
                        </a:ln>
                      </wps:spPr>
                      <wps:txbx>
                        <w:txbxContent>
                          <w:p w:rsidR="00000000" w:rsidDel="00000000" w:rsidP="00000000" w:rsidRDefault="00000000" w:rsidRPr="00000000">
                            <w:pPr>
                              <w:spacing w:after="0" w:before="0" w:line="219.99999046325684"/>
                              <w:ind w:left="0" w:right="0" w:firstLine="0"/>
                              <w:jc w:val="left"/>
                              <w:textDirection w:val="btLr"/>
                            </w:pPr>
                            <w:r w:rsidDel="00000000" w:rsidR="00000000" w:rsidRPr="00000000">
                              <w:rPr>
                                <w:rFonts w:ascii="Carlito" w:cs="Carlito" w:eastAsia="Carlito" w:hAnsi="Carlito"/>
                                <w:b w:val="0"/>
                                <w:i w:val="0"/>
                                <w:smallCaps w:val="0"/>
                                <w:strike w:val="0"/>
                                <w:color w:val="000000"/>
                                <w:sz w:val="28"/>
                                <w:vertAlign w:val="baseline"/>
                              </w:rPr>
                              <w:t xml:space="preserve">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3743389</wp:posOffset>
                </wp:positionH>
                <wp:positionV relativeFrom="page">
                  <wp:posOffset>10116820</wp:posOffset>
                </wp:positionV>
                <wp:extent cx="80645" cy="149225"/>
                <wp:effectExtent b="0" l="0" r="0" t="0"/>
                <wp:wrapNone/>
                <wp:docPr id="1979021073"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80645" cy="149225"/>
                        </a:xfrm>
                        <a:prstGeom prst="rect"/>
                        <a:ln/>
                      </pic:spPr>
                    </pic:pic>
                  </a:graphicData>
                </a:graphic>
              </wp:anchor>
            </w:drawing>
          </mc:Fallback>
        </mc:AlternateContent>
      </w:r>
      <w:r w:rsidDel="00000000" w:rsidR="00000000" w:rsidRPr="00000000">
        <w:rPr>
          <w:color w:val="ffffff"/>
          <w:rtl w:val="0"/>
        </w:rPr>
        <w:t xml:space="preserve">Chesterfield Primary School Attendance Policy</w:t>
      </w:r>
    </w:p>
    <w:p w:rsidR="00000000" w:rsidDel="00000000" w:rsidP="00000000" w:rsidRDefault="00000000" w:rsidRPr="00000000" w14:paraId="00000002">
      <w:pPr>
        <w:spacing w:before="465" w:lineRule="auto"/>
        <w:ind w:left="100" w:firstLine="0"/>
        <w:rPr>
          <w:b w:val="1"/>
          <w:bCs w:val="1"/>
          <w:color w:val="ffffff"/>
          <w:sz w:val="26"/>
          <w:szCs w:val="26"/>
        </w:rPr>
        <w:sectPr>
          <w:pgSz w:h="16840" w:w="11910" w:orient="portrait"/>
          <w:pgMar w:bottom="280" w:top="1940" w:left="640" w:right="660" w:header="720" w:footer="720"/>
          <w:pgNumType w:start="1"/>
        </w:sectPr>
      </w:pPr>
      <w:r w:rsidDel="00000000" w:rsidR="00000000" w:rsidRPr="00000000">
        <w:rPr>
          <w:b w:val="1"/>
          <w:bCs w:val="1"/>
          <w:color w:val="ffffff"/>
          <w:sz w:val="26"/>
          <w:szCs w:val="26"/>
          <w:rtl w:val="0"/>
        </w:rPr>
        <w:t xml:space="preserve">Academic Year 2026-20267</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ffffff"/>
          <w:sz w:val="26"/>
          <w:szCs w:val="26"/>
        </w:rPr>
      </w:pPr>
      <w:r w:rsidDel="00000000" w:rsidR="00000000" w:rsidRPr="00000000">
        <w:rPr>
          <w:rtl w:val="0"/>
        </w:rPr>
      </w:r>
    </w:p>
    <w:tbl>
      <w:tblPr>
        <w:tblStyle w:val="Table1"/>
        <w:tblpPr w:leftFromText="180" w:rightFromText="180" w:topFromText="0" w:bottomFromText="0" w:vertAnchor="text" w:horzAnchor="text" w:tblpX="627.0000000000005" w:tblpY="143"/>
        <w:tblW w:w="93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
        <w:gridCol w:w="1541"/>
        <w:gridCol w:w="3061"/>
        <w:gridCol w:w="2321"/>
        <w:gridCol w:w="1937"/>
        <w:tblGridChange w:id="0">
          <w:tblGrid>
            <w:gridCol w:w="496"/>
            <w:gridCol w:w="1541"/>
            <w:gridCol w:w="3061"/>
            <w:gridCol w:w="2321"/>
            <w:gridCol w:w="1937"/>
          </w:tblGrid>
        </w:tblGridChange>
      </w:tblGrid>
      <w:tr>
        <w:trPr>
          <w:cantSplit w:val="0"/>
          <w:tblHeader w:val="0"/>
        </w:trPr>
        <w:tc>
          <w:tcPr>
            <w:gridSpan w:val="2"/>
            <w:shd w:fill="d9d9d9" w:val="clear"/>
          </w:tcPr>
          <w:p w:rsidR="00000000" w:rsidDel="00000000" w:rsidP="00000000" w:rsidRDefault="00000000" w:rsidRPr="00000000" w14:paraId="00000004">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Version and Date</w:t>
            </w:r>
          </w:p>
        </w:tc>
        <w:tc>
          <w:tcPr>
            <w:shd w:fill="d9d9d9" w:val="clear"/>
          </w:tcPr>
          <w:p w:rsidR="00000000" w:rsidDel="00000000" w:rsidP="00000000" w:rsidRDefault="00000000" w:rsidRPr="00000000" w14:paraId="00000006">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Action/Notes</w:t>
            </w:r>
          </w:p>
        </w:tc>
        <w:tc>
          <w:tcPr>
            <w:shd w:fill="d9d9d9" w:val="clear"/>
          </w:tcPr>
          <w:p w:rsidR="00000000" w:rsidDel="00000000" w:rsidP="00000000" w:rsidRDefault="00000000" w:rsidRPr="00000000" w14:paraId="00000007">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Date Written</w:t>
            </w:r>
          </w:p>
        </w:tc>
        <w:tc>
          <w:tcPr>
            <w:shd w:fill="d9d9d9" w:val="clear"/>
          </w:tcPr>
          <w:p w:rsidR="00000000" w:rsidDel="00000000" w:rsidP="00000000" w:rsidRDefault="00000000" w:rsidRPr="00000000" w14:paraId="00000008">
            <w:pP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Date to be Reviewed</w:t>
            </w:r>
          </w:p>
        </w:tc>
      </w:tr>
      <w:tr>
        <w:trPr>
          <w:cantSplit w:val="0"/>
          <w:tblHeader w:val="0"/>
        </w:trPr>
        <w:tc>
          <w:tcPr/>
          <w:p w:rsidR="00000000" w:rsidDel="00000000" w:rsidP="00000000" w:rsidRDefault="00000000" w:rsidRPr="00000000" w14:paraId="00000009">
            <w:pPr>
              <w:rPr>
                <w:rFonts w:ascii="Calibri" w:cs="Calibri" w:eastAsia="Calibri" w:hAnsi="Calibri"/>
                <w:color w:val="000000"/>
              </w:rPr>
            </w:pPr>
            <w:r w:rsidDel="00000000" w:rsidR="00000000" w:rsidRPr="00000000">
              <w:rPr>
                <w:rFonts w:ascii="Calibri" w:cs="Calibri" w:eastAsia="Calibri" w:hAnsi="Calibri"/>
                <w:color w:val="000000"/>
                <w:rtl w:val="0"/>
              </w:rPr>
              <w:t xml:space="preserve">2.0</w:t>
            </w:r>
          </w:p>
        </w:tc>
        <w:tc>
          <w:tcPr/>
          <w:p w:rsidR="00000000" w:rsidDel="00000000" w:rsidP="00000000" w:rsidRDefault="00000000" w:rsidRPr="00000000" w14:paraId="0000000A">
            <w:pPr>
              <w:rPr>
                <w:rFonts w:ascii="Calibri" w:cs="Calibri" w:eastAsia="Calibri" w:hAnsi="Calibri"/>
                <w:color w:val="000000"/>
              </w:rPr>
            </w:pPr>
            <w:r w:rsidDel="00000000" w:rsidR="00000000" w:rsidRPr="00000000">
              <w:rPr>
                <w:rFonts w:ascii="Calibri" w:cs="Calibri" w:eastAsia="Calibri" w:hAnsi="Calibri"/>
                <w:color w:val="000000"/>
                <w:rtl w:val="0"/>
              </w:rPr>
              <w:t xml:space="preserve">08.07.2025</w:t>
            </w:r>
          </w:p>
        </w:tc>
        <w:tc>
          <w:tcPr/>
          <w:p w:rsidR="00000000" w:rsidDel="00000000" w:rsidP="00000000" w:rsidRDefault="00000000" w:rsidRPr="00000000" w14:paraId="0000000B">
            <w:pPr>
              <w:rPr>
                <w:rFonts w:ascii="Calibri" w:cs="Calibri" w:eastAsia="Calibri" w:hAnsi="Calibri"/>
                <w:color w:val="000000"/>
              </w:rPr>
            </w:pPr>
            <w:r w:rsidDel="00000000" w:rsidR="00000000" w:rsidRPr="00000000">
              <w:rPr>
                <w:rFonts w:ascii="Calibri" w:cs="Calibri" w:eastAsia="Calibri" w:hAnsi="Calibri"/>
                <w:color w:val="000000"/>
                <w:rtl w:val="0"/>
              </w:rPr>
              <w:t xml:space="preserve">Approved by the Trust Board</w:t>
            </w:r>
          </w:p>
        </w:tc>
        <w:tc>
          <w:tcPr/>
          <w:p w:rsidR="00000000" w:rsidDel="00000000" w:rsidP="00000000" w:rsidRDefault="00000000" w:rsidRPr="00000000" w14:paraId="0000000C">
            <w:pPr>
              <w:rPr>
                <w:rFonts w:ascii="Calibri" w:cs="Calibri" w:eastAsia="Calibri" w:hAnsi="Calibri"/>
                <w:color w:val="000000"/>
              </w:rPr>
            </w:pPr>
            <w:r w:rsidDel="00000000" w:rsidR="00000000" w:rsidRPr="00000000">
              <w:rPr>
                <w:rFonts w:ascii="Calibri" w:cs="Calibri" w:eastAsia="Calibri" w:hAnsi="Calibri"/>
                <w:color w:val="000000"/>
                <w:rtl w:val="0"/>
              </w:rPr>
              <w:t xml:space="preserve">Updated May 2025</w:t>
            </w:r>
          </w:p>
        </w:tc>
        <w:tc>
          <w:tcPr/>
          <w:p w:rsidR="00000000" w:rsidDel="00000000" w:rsidP="00000000" w:rsidRDefault="00000000" w:rsidRPr="00000000" w14:paraId="0000000D">
            <w:pPr>
              <w:rPr>
                <w:rFonts w:ascii="Calibri" w:cs="Calibri" w:eastAsia="Calibri" w:hAnsi="Calibri"/>
                <w:color w:val="000000"/>
              </w:rPr>
            </w:pPr>
            <w:r w:rsidDel="00000000" w:rsidR="00000000" w:rsidRPr="00000000">
              <w:rPr>
                <w:rFonts w:ascii="Calibri" w:cs="Calibri" w:eastAsia="Calibri" w:hAnsi="Calibri"/>
                <w:color w:val="000000"/>
                <w:rtl w:val="0"/>
              </w:rPr>
              <w:t xml:space="preserve">1 Year – July 2026</w:t>
            </w:r>
          </w:p>
        </w:tc>
      </w:tr>
      <w:tr>
        <w:trPr>
          <w:cantSplit w:val="0"/>
          <w:tblHeader w:val="0"/>
        </w:trPr>
        <w:tc>
          <w:tcPr/>
          <w:p w:rsidR="00000000" w:rsidDel="00000000" w:rsidP="00000000" w:rsidRDefault="00000000" w:rsidRPr="00000000" w14:paraId="0000000E">
            <w:pPr>
              <w:rPr>
                <w:rFonts w:ascii="Calibri" w:cs="Calibri" w:eastAsia="Calibri" w:hAnsi="Calibri"/>
                <w:color w:val="000000"/>
              </w:rPr>
            </w:pPr>
            <w:r w:rsidDel="00000000" w:rsidR="00000000" w:rsidRPr="00000000">
              <w:rPr>
                <w:rFonts w:ascii="Calibri" w:cs="Calibri" w:eastAsia="Calibri" w:hAnsi="Calibri"/>
                <w:color w:val="000000"/>
                <w:rtl w:val="0"/>
              </w:rPr>
              <w:t xml:space="preserve">3.0</w:t>
            </w:r>
          </w:p>
        </w:tc>
        <w:tc>
          <w:tcPr/>
          <w:p w:rsidR="00000000" w:rsidDel="00000000" w:rsidP="00000000" w:rsidRDefault="00000000" w:rsidRPr="00000000" w14:paraId="0000000F">
            <w:pPr>
              <w:rPr>
                <w:rFonts w:ascii="Calibri" w:cs="Calibri" w:eastAsia="Calibri" w:hAnsi="Calibri"/>
                <w:color w:val="000000"/>
              </w:rPr>
            </w:pPr>
            <w:r w:rsidDel="00000000" w:rsidR="00000000" w:rsidRPr="00000000">
              <w:rPr>
                <w:rFonts w:ascii="Calibri" w:cs="Calibri" w:eastAsia="Calibri" w:hAnsi="Calibri"/>
                <w:color w:val="000000"/>
                <w:rtl w:val="0"/>
              </w:rPr>
              <w:t xml:space="preserve">30.06.2026</w:t>
            </w:r>
          </w:p>
        </w:tc>
        <w:tc>
          <w:tcPr/>
          <w:p w:rsidR="00000000" w:rsidDel="00000000" w:rsidP="00000000" w:rsidRDefault="00000000" w:rsidRPr="00000000" w14:paraId="00000010">
            <w:pPr>
              <w:rPr>
                <w:rFonts w:ascii="Calibri" w:cs="Calibri" w:eastAsia="Calibri" w:hAnsi="Calibri"/>
                <w:color w:val="000000"/>
              </w:rPr>
            </w:pPr>
            <w:r w:rsidDel="00000000" w:rsidR="00000000" w:rsidRPr="00000000">
              <w:rPr>
                <w:rFonts w:ascii="Calibri" w:cs="Calibri" w:eastAsia="Calibri" w:hAnsi="Calibri"/>
                <w:color w:val="000000"/>
                <w:rtl w:val="0"/>
              </w:rPr>
              <w:t xml:space="preserve">Approved by the Trust Board</w:t>
            </w:r>
          </w:p>
        </w:tc>
        <w:tc>
          <w:tcPr/>
          <w:p w:rsidR="00000000" w:rsidDel="00000000" w:rsidP="00000000" w:rsidRDefault="00000000" w:rsidRPr="00000000" w14:paraId="00000011">
            <w:pPr>
              <w:rPr>
                <w:rFonts w:ascii="Calibri" w:cs="Calibri" w:eastAsia="Calibri" w:hAnsi="Calibri"/>
                <w:color w:val="000000"/>
              </w:rPr>
            </w:pPr>
            <w:r w:rsidDel="00000000" w:rsidR="00000000" w:rsidRPr="00000000">
              <w:rPr>
                <w:rFonts w:ascii="Calibri" w:cs="Calibri" w:eastAsia="Calibri" w:hAnsi="Calibri"/>
                <w:color w:val="000000"/>
                <w:rtl w:val="0"/>
              </w:rPr>
              <w:t xml:space="preserve">Reviewed May 2026</w:t>
            </w:r>
          </w:p>
        </w:tc>
        <w:tc>
          <w:tcPr/>
          <w:p w:rsidR="00000000" w:rsidDel="00000000" w:rsidP="00000000" w:rsidRDefault="00000000" w:rsidRPr="00000000" w14:paraId="00000012">
            <w:pPr>
              <w:rPr>
                <w:rFonts w:ascii="Calibri" w:cs="Calibri" w:eastAsia="Calibri" w:hAnsi="Calibri"/>
                <w:color w:val="000000"/>
              </w:rPr>
            </w:pPr>
            <w:r w:rsidDel="00000000" w:rsidR="00000000" w:rsidRPr="00000000">
              <w:rPr>
                <w:rFonts w:ascii="Calibri" w:cs="Calibri" w:eastAsia="Calibri" w:hAnsi="Calibri"/>
                <w:color w:val="000000"/>
                <w:rtl w:val="0"/>
              </w:rPr>
              <w:t xml:space="preserve">1 Year – June 2027</w:t>
            </w:r>
          </w:p>
        </w:tc>
      </w:tr>
    </w:tbl>
    <w:p w:rsidR="00000000" w:rsidDel="00000000" w:rsidP="00000000" w:rsidRDefault="00000000" w:rsidRPr="00000000" w14:paraId="00000013">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4">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5">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6">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7">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8">
      <w:pPr>
        <w:pStyle w:val="Heading1"/>
        <w:spacing w:before="26"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19">
      <w:pPr>
        <w:pStyle w:val="Heading1"/>
        <w:spacing w:before="26"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Aims</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are committed to meeting our obligations with regards to school attendance by:</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Improving attendance is everyone’s business, it must be a concerted effort across all teaching and non-teaching staff in school, the trust or governing body, the local authority, and other local partners. </w:t>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Promoting good attendance and reducing absence, including persistent absence</w:t>
      </w:r>
    </w:p>
    <w:p w:rsidR="00000000" w:rsidDel="00000000" w:rsidP="00000000" w:rsidRDefault="00000000" w:rsidRPr="00000000" w14:paraId="0000001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Ensuring every pupil has access to full-time education to which they are entitled</w:t>
      </w:r>
    </w:p>
    <w:p w:rsidR="00000000" w:rsidDel="00000000" w:rsidP="00000000" w:rsidRDefault="00000000" w:rsidRPr="00000000" w14:paraId="0000001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Acting early to address patterns of absence</w:t>
      </w:r>
    </w:p>
    <w:p w:rsidR="00000000" w:rsidDel="00000000" w:rsidP="00000000" w:rsidRDefault="00000000" w:rsidRPr="00000000" w14:paraId="0000001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1"/>
        </w:tabs>
        <w:spacing w:after="0" w:before="0" w:line="240" w:lineRule="auto"/>
        <w:ind w:left="1521" w:right="78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 high expectations for the attendance and punctuality of all pupils and communicate these regularly to pupils and parents/carers through all available channels</w:t>
      </w:r>
    </w:p>
    <w:p w:rsidR="00000000" w:rsidDel="00000000" w:rsidP="00000000" w:rsidRDefault="00000000" w:rsidRPr="00000000" w14:paraId="0000002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1"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Proactively manage and improve attendance across the school community</w:t>
      </w:r>
    </w:p>
    <w:p w:rsidR="00000000" w:rsidDel="00000000" w:rsidP="00000000" w:rsidRDefault="00000000" w:rsidRPr="00000000" w14:paraId="0000002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1"/>
        </w:tabs>
        <w:spacing w:after="0" w:before="0" w:line="240" w:lineRule="auto"/>
        <w:ind w:left="1521" w:right="774" w:hanging="360"/>
        <w:jc w:val="both"/>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with pupils and parents/carers to remove any barriers to attendance and punctuality by building strong and trusting relationships and working together to put the right support in place</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21" w:right="0" w:hanging="360"/>
        <w:jc w:val="left"/>
        <w:rPr>
          <w:smallCaps w:val="0"/>
          <w:strike w:val="0"/>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Securing good attendance cannot therefore be seen in isolation, and effective practices for improvement will involve close interaction with schools’ efforts on curriculum, behaviour, bullying, special educational needs support, pastoral and mental health and wellbeing, and effective use of resources, including pupil premium </w:t>
      </w:r>
      <w:r w:rsidDel="00000000" w:rsidR="00000000" w:rsidRPr="00000000">
        <w:rPr>
          <w:rtl w:val="0"/>
        </w:rPr>
      </w:r>
    </w:p>
    <w:p w:rsidR="00000000" w:rsidDel="00000000" w:rsidP="00000000" w:rsidRDefault="00000000" w:rsidRPr="00000000" w14:paraId="00000023">
      <w:pPr>
        <w:pStyle w:val="Heading1"/>
        <w:spacing w:before="1" w:line="267" w:lineRule="auto"/>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Legislation and Guidance</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6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guidance meets the requirements of the </w:t>
      </w:r>
      <w:hyperlink r:id="rId10">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Working together to improve school attendance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11">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guidance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from the Department for Education (DfE), and refers to the DfE’s statutory guidance on </w:t>
      </w:r>
      <w:hyperlink r:id="rId12">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school attendance parental responsibility measures</w:t>
        </w:r>
      </w:hyperlink>
      <w:hyperlink r:id="rId1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These documents are drawn from the following legislation setting out the legal powers and duties that govern school attendance:</w:t>
      </w:r>
    </w:p>
    <w:p w:rsidR="00000000" w:rsidDel="00000000" w:rsidP="00000000" w:rsidRDefault="00000000" w:rsidRPr="00000000" w14:paraId="0000002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6 of </w:t>
      </w:r>
      <w:hyperlink r:id="rId14">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The Education Act 1996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3 of </w:t>
      </w:r>
      <w:hyperlink r:id="rId15">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The Education Act 2002</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7 of </w:t>
      </w:r>
      <w:hyperlink r:id="rId16">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The Education and Inspections Act 2006</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1"/>
        </w:tabs>
        <w:spacing w:after="0" w:before="5" w:line="237" w:lineRule="auto"/>
        <w:ind w:left="1521" w:right="777" w:hanging="360"/>
        <w:jc w:val="left"/>
        <w:rPr>
          <w:smallCaps w:val="0"/>
          <w:strike w:val="0"/>
          <w:u w:val="none"/>
          <w:shd w:fill="auto" w:val="clear"/>
          <w:vertAlign w:val="baseline"/>
        </w:rPr>
      </w:pPr>
      <w:hyperlink r:id="rId17">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The Education (Pupil Registration) (England) Regulations 2024</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hyperlink r:id="rId18">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The Education (Penalty Notices) (England) (Amendment) Regulations 2013</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hyperlink r:id="rId19">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Working together to improve school attendance May 2022/September 2022</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policy also refers to the DfE’s guidance on the school census, which explains the persistent</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absence threshold.</w:t>
      </w:r>
    </w:p>
    <w:p w:rsidR="00000000" w:rsidDel="00000000" w:rsidP="00000000" w:rsidRDefault="00000000" w:rsidRPr="00000000" w14:paraId="0000002E">
      <w:pPr>
        <w:pStyle w:val="Heading1"/>
        <w:spacing w:before="266" w:lineRule="auto"/>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Roles and Responsibilities</w:t>
      </w:r>
    </w:p>
    <w:p w:rsidR="00000000" w:rsidDel="00000000" w:rsidP="00000000" w:rsidRDefault="00000000" w:rsidRPr="00000000" w14:paraId="0000002F">
      <w:pPr>
        <w:spacing w:before="2" w:line="267" w:lineRule="auto"/>
        <w:ind w:left="800" w:firstLine="0"/>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Trust Board and Local Governing Bodies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Trust Board and the Local Governing Bodies are responsible for monitoring attendance figures for the whole school on at least a termly basis. It also holds the Headteacher to account for the implementation of this policy. They will:</w:t>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an active role in attendance improvement, support their school(s) to prioritise attendance, and work together with leaders to set whole school cultures.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school leaders fulfil expectations and statutory duties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 data to understand patterns of attendance, compare with other local schools, identify areas of progress and where greater focus is needed.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school staff receive training on attendance.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Regularly review attendance data and help school leaders focus support on the pupils who need it. </w:t>
      </w:r>
    </w:p>
    <w:p w:rsidR="00000000" w:rsidDel="00000000" w:rsidP="00000000" w:rsidRDefault="00000000" w:rsidRPr="00000000" w14:paraId="00000036">
      <w:pPr>
        <w:pStyle w:val="Heading1"/>
        <w:spacing w:before="267" w:lineRule="auto"/>
        <w:ind w:firstLine="800"/>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37">
      <w:pPr>
        <w:pStyle w:val="Heading1"/>
        <w:spacing w:before="267"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Headteacher</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Headteacher is responsible for:</w:t>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Implementation of this policy at the school</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 and maintain a whole school culture that promotes the benefits of good attendance </w:t>
      </w: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school-level absence data and reporting it to governors</w:t>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sectPr>
          <w:footerReference r:id="rId20" w:type="default"/>
          <w:type w:val="nextPage"/>
          <w:pgSz w:h="16840" w:w="11910" w:orient="portrait"/>
          <w:pgMar w:bottom="900" w:top="1220" w:left="640" w:right="660" w:header="0" w:footer="701"/>
          <w:pgNumType w:start="2"/>
        </w:sect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Issuing fixed-penalty notices, where necessary</w:t>
      </w:r>
    </w:p>
    <w:p w:rsidR="00000000" w:rsidDel="00000000" w:rsidP="00000000" w:rsidRDefault="00000000" w:rsidRPr="00000000" w14:paraId="0000003D">
      <w:pPr>
        <w:pStyle w:val="Heading1"/>
        <w:spacing w:before="267" w:lineRule="auto"/>
        <w:ind w:left="0" w:firstLine="0"/>
        <w:rPr>
          <w:rFonts w:ascii="Calibri" w:cs="Calibri" w:eastAsia="Calibri" w:hAnsi="Calibri"/>
          <w:color w:val="000000"/>
        </w:rPr>
      </w:pPr>
      <w:r w:rsidDel="00000000" w:rsidR="00000000" w:rsidRPr="00000000">
        <w:rPr>
          <w:rFonts w:ascii="Calibri" w:cs="Calibri" w:eastAsia="Calibri" w:hAnsi="Calibri"/>
          <w:color w:val="000000"/>
          <w:rtl w:val="0"/>
        </w:rPr>
        <w:t xml:space="preserve">Senior attendance champion: Laura Nwanya</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designated senior leader is responsible for:</w:t>
      </w:r>
    </w:p>
    <w:p w:rsidR="00000000" w:rsidDel="00000000" w:rsidP="00000000" w:rsidRDefault="00000000" w:rsidRPr="00000000" w14:paraId="000000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Championing and improving attendance in school</w:t>
      </w:r>
    </w:p>
    <w:p w:rsidR="00000000" w:rsidDel="00000000" w:rsidP="00000000" w:rsidRDefault="00000000" w:rsidRPr="00000000" w14:paraId="00000040">
      <w:pPr>
        <w:widowControl w:val="1"/>
        <w:numPr>
          <w:ilvl w:val="0"/>
          <w:numId w:val="1"/>
        </w:numPr>
        <w:ind w:left="1521" w:hanging="360"/>
        <w:rPr/>
      </w:pPr>
      <w:r w:rsidDel="00000000" w:rsidR="00000000" w:rsidRPr="00000000">
        <w:rPr>
          <w:rFonts w:ascii="Calibri" w:cs="Calibri" w:eastAsia="Calibri" w:hAnsi="Calibri"/>
          <w:color w:val="000000"/>
          <w:rtl w:val="0"/>
        </w:rPr>
        <w:t xml:space="preserve">Set a clear vision for improving and maintaining good attendance</w:t>
      </w:r>
    </w:p>
    <w:p w:rsidR="00000000" w:rsidDel="00000000" w:rsidP="00000000" w:rsidRDefault="00000000" w:rsidRPr="00000000" w14:paraId="0000004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Evaluate and monitor expectations and processes</w:t>
      </w:r>
    </w:p>
    <w:p w:rsidR="00000000" w:rsidDel="00000000" w:rsidP="00000000" w:rsidRDefault="00000000" w:rsidRPr="00000000" w14:paraId="00000042">
      <w:pPr>
        <w:widowControl w:val="1"/>
        <w:numPr>
          <w:ilvl w:val="0"/>
          <w:numId w:val="1"/>
        </w:numPr>
        <w:ind w:left="1521" w:hanging="360"/>
        <w:rPr/>
      </w:pPr>
      <w:r w:rsidDel="00000000" w:rsidR="00000000" w:rsidRPr="00000000">
        <w:rPr>
          <w:rFonts w:ascii="Calibri" w:cs="Calibri" w:eastAsia="Calibri" w:hAnsi="Calibri"/>
          <w:color w:val="000000"/>
          <w:rtl w:val="0"/>
        </w:rPr>
        <w:t xml:space="preserve">Establish and maintain effective systems for tackling absence</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Have a strong grasp of absence data, regularly monitoring data to identify patterns and trends </w:t>
      </w:r>
    </w:p>
    <w:p w:rsidR="00000000" w:rsidDel="00000000" w:rsidP="00000000" w:rsidRDefault="00000000" w:rsidRPr="00000000" w14:paraId="0000004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Communicate messages to pupils and parents/carers</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with each identified pupil and their parents to understand and address the reasons for absence </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out of school barriers are identified, signpost and support access to any required services </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an active part in the multi-agency effort with the local authority and other partners </w:t>
      </w:r>
    </w:p>
    <w:p w:rsidR="00000000" w:rsidDel="00000000" w:rsidP="00000000" w:rsidRDefault="00000000" w:rsidRPr="00000000" w14:paraId="0000004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Advise the Headteacher when to issue fixed-penalty notices</w:t>
      </w:r>
    </w:p>
    <w:p w:rsidR="00000000" w:rsidDel="00000000" w:rsidP="00000000" w:rsidRDefault="00000000" w:rsidRPr="00000000" w14:paraId="0000004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Advise the Headteacher when to issue fixed-penalty notices</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pStyle w:val="Heading1"/>
        <w:spacing w:before="268"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Attendance Officer: Lale Silay</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school Attendance Officer:</w:t>
      </w:r>
    </w:p>
    <w:p w:rsidR="00000000" w:rsidDel="00000000" w:rsidP="00000000" w:rsidRDefault="00000000" w:rsidRPr="00000000" w14:paraId="000000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Accurately complete admission and attendance register and record absences as reported by parents.</w:t>
      </w:r>
      <w:r w:rsidDel="00000000" w:rsidR="00000000" w:rsidRPr="00000000">
        <w:rPr>
          <w:rtl w:val="0"/>
        </w:rPr>
      </w:r>
    </w:p>
    <w:p w:rsidR="00000000" w:rsidDel="00000000" w:rsidP="00000000" w:rsidRDefault="00000000" w:rsidRPr="00000000" w14:paraId="0000004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Carries out first day calling where absence has not been reported.</w:t>
      </w:r>
    </w:p>
    <w:p w:rsidR="00000000" w:rsidDel="00000000" w:rsidP="00000000" w:rsidRDefault="00000000" w:rsidRPr="00000000" w14:paraId="0000004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15"/>
        </w:tabs>
        <w:spacing w:after="0" w:before="0" w:line="280" w:lineRule="auto"/>
        <w:ind w:left="1515"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Reports concerns about attendance to the Designated Senior Leader</w:t>
      </w:r>
    </w:p>
    <w:p w:rsidR="00000000" w:rsidDel="00000000" w:rsidP="00000000" w:rsidRDefault="00000000" w:rsidRPr="00000000" w14:paraId="0000005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Works with Education Welfare Officers to tackle persistent absence</w:t>
      </w:r>
    </w:p>
    <w:p w:rsidR="00000000" w:rsidDel="00000000" w:rsidP="00000000" w:rsidRDefault="00000000" w:rsidRPr="00000000" w14:paraId="0000005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Arranges calls and meetings with parents/carers to discuss attendance issues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800" w:right="768" w:firstLine="0"/>
        <w:jc w:val="both"/>
        <w:rPr>
          <w:rFonts w:ascii="Calibri" w:cs="Calibri" w:eastAsia="Calibri" w:hAnsi="Calibri"/>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any matter related to attendance</w:t>
      </w:r>
      <w:r w:rsidDel="00000000" w:rsidR="00000000" w:rsidRPr="00000000">
        <w:rPr>
          <w:rFonts w:ascii="Calibri" w:cs="Calibri" w:eastAsia="Calibri" w:hAnsi="Calibri"/>
          <w:rtl w:val="0"/>
        </w:rPr>
        <w:t xml:space="preserve"> Lale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can be contacted by calling the school office or emailing:</w:t>
      </w:r>
      <w:r w:rsidDel="00000000" w:rsidR="00000000" w:rsidRPr="00000000">
        <w:rPr>
          <w:rFonts w:ascii="Calibri" w:cs="Calibri" w:eastAsia="Calibri" w:hAnsi="Calibri"/>
          <w:rtl w:val="0"/>
        </w:rPr>
        <w:t xml:space="preserve"> </w:t>
      </w:r>
      <w:hyperlink r:id="rId21">
        <w:r w:rsidDel="00000000" w:rsidR="00000000" w:rsidRPr="00000000">
          <w:rPr>
            <w:rFonts w:ascii="Calibri" w:cs="Calibri" w:eastAsia="Calibri" w:hAnsi="Calibri"/>
            <w:color w:val="1155cc"/>
            <w:u w:val="single"/>
            <w:rtl w:val="0"/>
          </w:rPr>
          <w:t xml:space="preserve">office@chesterfieldprimary.org</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800" w:right="768"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72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Local authority </w:t>
      </w:r>
    </w:p>
    <w:p w:rsidR="00000000" w:rsidDel="00000000" w:rsidP="00000000" w:rsidRDefault="00000000" w:rsidRPr="00000000" w14:paraId="0000005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Discuss and signpost or provide access to services for pupils who are persistently or severely absent or at risk of becoming so. </w:t>
      </w:r>
    </w:p>
    <w:p w:rsidR="00000000" w:rsidDel="00000000" w:rsidP="00000000" w:rsidRDefault="00000000" w:rsidRPr="00000000" w14:paraId="0000005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Take an active part in the multi-agency effort with the school and other partners.</w:t>
      </w:r>
    </w:p>
    <w:p w:rsidR="00000000" w:rsidDel="00000000" w:rsidP="00000000" w:rsidRDefault="00000000" w:rsidRPr="00000000" w14:paraId="0000005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Provide the lead practitioner in cases where threshold is met and all partners agree that a local authority service is best placed to lead. </w:t>
      </w:r>
    </w:p>
    <w:p w:rsidR="00000000" w:rsidDel="00000000" w:rsidP="00000000" w:rsidRDefault="00000000" w:rsidRPr="00000000" w14:paraId="0000005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jointly with the school to provide formal support options including attendance contracts and education supervision orders </w:t>
      </w:r>
    </w:p>
    <w:p w:rsidR="00000000" w:rsidDel="00000000" w:rsidP="00000000" w:rsidRDefault="00000000" w:rsidRPr="00000000" w14:paraId="0000005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safeguarding concerns, ensure joint working between the school, children’s social care services and other statutory safeguarding partners </w:t>
      </w:r>
    </w:p>
    <w:p w:rsidR="00000000" w:rsidDel="00000000" w:rsidP="00000000" w:rsidRDefault="00000000" w:rsidRPr="00000000" w14:paraId="0000005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support is not working, being engaged with or appropriate, enforce attendance through legal intervention (including prosecution as a last resort)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72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pStyle w:val="Heading1"/>
        <w:spacing w:before="1"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School Office Staff</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67"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office staff take calls from parents/carers about absence and record it on the school</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management information system.</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pStyle w:val="Heading1"/>
        <w:spacing w:line="267" w:lineRule="auto"/>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Class Teachers</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Class teachers are responsible for recording attendance on a daily basis, using the correct codes and submitting this information to the school office. Class teachers are also responsible for reporting any concerns around attendance they may have.</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Parents</w:t>
      </w:r>
    </w:p>
    <w:p w:rsidR="00000000" w:rsidDel="00000000" w:rsidP="00000000" w:rsidRDefault="00000000" w:rsidRPr="00000000" w14:paraId="00000065">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their child attends every day the school is open except when a statutory reason applies. </w:t>
      </w:r>
    </w:p>
    <w:p w:rsidR="00000000" w:rsidDel="00000000" w:rsidP="00000000" w:rsidRDefault="00000000" w:rsidRPr="00000000" w14:paraId="00000066">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Notify the school as soon as possible when their child has to be unexpectedly absent (e.g. sickness). </w:t>
      </w:r>
    </w:p>
    <w:p w:rsidR="00000000" w:rsidDel="00000000" w:rsidP="00000000" w:rsidRDefault="00000000" w:rsidRPr="00000000" w14:paraId="0000006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Only request leave of absence in exceptional circumstances and do so in advance. </w:t>
      </w:r>
    </w:p>
    <w:p w:rsidR="00000000" w:rsidDel="00000000" w:rsidP="00000000" w:rsidRDefault="00000000" w:rsidRPr="00000000" w14:paraId="0000006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Book any medical appointments around the school day where possible. </w:t>
      </w:r>
    </w:p>
    <w:p w:rsidR="00000000" w:rsidDel="00000000" w:rsidP="00000000" w:rsidRDefault="00000000" w:rsidRPr="00000000" w14:paraId="0000006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with the school and local authority </w:t>
      </w:r>
    </w:p>
    <w:p w:rsidR="00000000" w:rsidDel="00000000" w:rsidP="00000000" w:rsidRDefault="00000000" w:rsidRPr="00000000" w14:paraId="0000006A">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ffffff" w:val="clear"/>
        <w:spacing w:after="0" w:before="0" w:line="240" w:lineRule="auto"/>
        <w:ind w:left="1418" w:right="0" w:hanging="284.00000000000006"/>
        <w:jc w:val="left"/>
        <w:rPr>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Proactively engage with the support offered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79"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rlito" w:cs="Carlito" w:eastAsia="Carlito" w:hAnsi="Carlito"/>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Further details on roles and responsibilities can be found</w:t>
      </w:r>
      <w:r w:rsidDel="00000000" w:rsidR="00000000" w:rsidRPr="00000000">
        <w:rPr>
          <w:rFonts w:ascii="Carlito" w:cs="Carlito" w:eastAsia="Carlito" w:hAnsi="Carlito"/>
          <w:b w:val="0"/>
          <w:bCs w:val="0"/>
          <w:i w:val="0"/>
          <w:iCs w:val="0"/>
          <w:smallCaps w:val="0"/>
          <w:strike w:val="0"/>
          <w:color w:val="000000"/>
          <w:sz w:val="22"/>
          <w:szCs w:val="22"/>
          <w:u w:val="none"/>
          <w:shd w:fill="auto" w:val="clear"/>
          <w:vertAlign w:val="baseline"/>
          <w:rtl w:val="0"/>
        </w:rPr>
        <w:t xml:space="preserve"> in:</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rlito" w:cs="Carlito" w:eastAsia="Carlito" w:hAnsi="Carlito"/>
          <w:b w:val="0"/>
          <w:bCs w:val="0"/>
          <w:i w:val="0"/>
          <w:iCs w:val="0"/>
          <w:smallCaps w:val="0"/>
          <w:strike w:val="0"/>
          <w:color w:val="000000"/>
          <w:sz w:val="22"/>
          <w:szCs w:val="22"/>
          <w:u w:val="none"/>
          <w:shd w:fill="auto" w:val="clear"/>
          <w:vertAlign w:val="baseline"/>
          <w:rtl w:val="0"/>
        </w:rPr>
        <w:t xml:space="preserve"> </w:t>
      </w:r>
      <w:hyperlink r:id="rId22">
        <w:r w:rsidDel="00000000" w:rsidR="00000000" w:rsidRPr="00000000">
          <w:rPr>
            <w:rFonts w:ascii="Carlito" w:cs="Carlito" w:eastAsia="Carlito" w:hAnsi="Carlito"/>
            <w:b w:val="1"/>
            <w:bCs w:val="1"/>
            <w:i w:val="0"/>
            <w:iCs w:val="0"/>
            <w:smallCaps w:val="0"/>
            <w:strike w:val="0"/>
            <w:color w:val="000000"/>
            <w:sz w:val="22"/>
            <w:szCs w:val="22"/>
            <w:u w:val="single"/>
            <w:shd w:fill="auto" w:val="clear"/>
            <w:vertAlign w:val="baseline"/>
            <w:rtl w:val="0"/>
          </w:rPr>
          <w:t xml:space="preserve">Summary table of responsibilities for school attendance</w:t>
        </w:r>
      </w:hyperlink>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779" w:firstLine="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pStyle w:val="Heading1"/>
        <w:spacing w:before="268" w:lineRule="auto"/>
        <w:ind w:right="7772"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Recording Attendance Attendance Register</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800" w:right="77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will keep an attendance register electronically and place all pupils onto this register. Each school will take an attendance register at the start of the first session of each school day and once during the second session. It will mark whether every pupil is:</w:t>
      </w:r>
    </w:p>
    <w:p w:rsidR="00000000" w:rsidDel="00000000" w:rsidP="00000000" w:rsidRDefault="00000000" w:rsidRPr="00000000" w14:paraId="0000007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78.00000000000006"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w:t>
      </w:r>
    </w:p>
    <w:p w:rsidR="00000000" w:rsidDel="00000000" w:rsidP="00000000" w:rsidRDefault="00000000" w:rsidRPr="00000000" w14:paraId="0000007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an approved off-site educational activity</w:t>
      </w:r>
    </w:p>
    <w:p w:rsidR="00000000" w:rsidDel="00000000" w:rsidP="00000000" w:rsidRDefault="00000000" w:rsidRPr="00000000" w14:paraId="0000007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Absent</w:t>
      </w:r>
    </w:p>
    <w:p w:rsidR="00000000" w:rsidDel="00000000" w:rsidP="00000000" w:rsidRDefault="00000000" w:rsidRPr="00000000" w14:paraId="0000007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exceptional circumstances</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Any amendment to the attendance register will include:</w:t>
      </w:r>
    </w:p>
    <w:p w:rsidR="00000000" w:rsidDel="00000000" w:rsidP="00000000" w:rsidRDefault="00000000" w:rsidRPr="00000000" w14:paraId="0000007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original entry</w:t>
      </w:r>
    </w:p>
    <w:p w:rsidR="00000000" w:rsidDel="00000000" w:rsidP="00000000" w:rsidRDefault="00000000" w:rsidRPr="00000000" w14:paraId="0000007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amended entry</w:t>
      </w:r>
    </w:p>
    <w:p w:rsidR="00000000" w:rsidDel="00000000" w:rsidP="00000000" w:rsidRDefault="00000000" w:rsidRPr="00000000" w14:paraId="0000007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reason for the amendment</w:t>
      </w:r>
    </w:p>
    <w:p w:rsidR="00000000" w:rsidDel="00000000" w:rsidP="00000000" w:rsidRDefault="00000000" w:rsidRPr="00000000" w14:paraId="0000007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date on which the amendment was made</w:t>
      </w:r>
    </w:p>
    <w:p w:rsidR="00000000" w:rsidDel="00000000" w:rsidP="00000000" w:rsidRDefault="00000000" w:rsidRPr="00000000" w14:paraId="0000007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name and position of the person who made the amendment</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pupil’s name can only lawfully be deleted from the admission register if a reason set out in regulation 9 of the School Attendance (Pupil Registration) (England) Regulations 2024 applies. </w:t>
      </w: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See Appendix 1 for the DfE attendance codes.</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77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will keep every entry on the attendance register for 6 years after the date on which the entry was made.</w:t>
      </w:r>
    </w:p>
    <w:p w:rsidR="00000000" w:rsidDel="00000000" w:rsidP="00000000" w:rsidRDefault="00000000" w:rsidRPr="00000000" w14:paraId="0000007F">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0">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1">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82">
      <w:pPr>
        <w:pStyle w:val="Heading1"/>
        <w:spacing w:before="26"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Lateness and Punctuality</w:t>
      </w:r>
    </w:p>
    <w:p w:rsidR="00000000" w:rsidDel="00000000" w:rsidP="00000000" w:rsidRDefault="00000000" w:rsidRPr="00000000" w14:paraId="00000083">
      <w:pPr>
        <w:numPr>
          <w:ilvl w:val="1"/>
          <w:numId w:val="1"/>
        </w:numPr>
        <w:tabs>
          <w:tab w:val="left" w:leader="none" w:pos="1521"/>
        </w:tabs>
        <w:spacing w:before="1" w:lineRule="auto"/>
        <w:ind w:left="1566" w:hanging="155"/>
      </w:pPr>
      <w:r w:rsidDel="00000000" w:rsidR="00000000" w:rsidRPr="00000000">
        <w:rPr>
          <w:rFonts w:ascii="Calibri" w:cs="Calibri" w:eastAsia="Calibri" w:hAnsi="Calibri"/>
          <w:rtl w:val="0"/>
        </w:rPr>
        <w:t xml:space="preserve">The school day starts at 8:45am where all children are offered breakfast bagels. All pupils</w:t>
      </w:r>
    </w:p>
    <w:p w:rsidR="00000000" w:rsidDel="00000000" w:rsidP="00000000" w:rsidRDefault="00000000" w:rsidRPr="00000000" w14:paraId="00000084">
      <w:pPr>
        <w:tabs>
          <w:tab w:val="left" w:leader="none" w:pos="1521"/>
        </w:tabs>
        <w:spacing w:before="1" w:lineRule="auto"/>
        <w:ind w:left="1566" w:firstLine="0"/>
        <w:rPr>
          <w:rFonts w:ascii="Calibri" w:cs="Calibri" w:eastAsia="Calibri" w:hAnsi="Calibri"/>
        </w:rPr>
      </w:pPr>
      <w:r w:rsidDel="00000000" w:rsidR="00000000" w:rsidRPr="00000000">
        <w:rPr>
          <w:rFonts w:ascii="Calibri" w:cs="Calibri" w:eastAsia="Calibri" w:hAnsi="Calibri"/>
          <w:rtl w:val="0"/>
        </w:rPr>
        <w:t xml:space="preserve">should arrive at school on time, ready for learning.</w:t>
      </w:r>
    </w:p>
    <w:p w:rsidR="00000000" w:rsidDel="00000000" w:rsidP="00000000" w:rsidRDefault="00000000" w:rsidRPr="00000000" w14:paraId="00000085">
      <w:pPr>
        <w:numPr>
          <w:ilvl w:val="1"/>
          <w:numId w:val="1"/>
        </w:numPr>
        <w:tabs>
          <w:tab w:val="left" w:leader="none" w:pos="1521"/>
        </w:tabs>
        <w:spacing w:before="1" w:lineRule="auto"/>
        <w:ind w:left="1566" w:hanging="155"/>
      </w:pPr>
      <w:r w:rsidDel="00000000" w:rsidR="00000000" w:rsidRPr="00000000">
        <w:rPr>
          <w:rFonts w:ascii="Calibri" w:cs="Calibri" w:eastAsia="Calibri" w:hAnsi="Calibri"/>
          <w:rtl w:val="0"/>
        </w:rPr>
        <w:t xml:space="preserve">Registers are taken at 9:00am. Pupils arriving after the register has been taken will be</w:t>
      </w:r>
    </w:p>
    <w:p w:rsidR="00000000" w:rsidDel="00000000" w:rsidP="00000000" w:rsidRDefault="00000000" w:rsidRPr="00000000" w14:paraId="00000086">
      <w:pPr>
        <w:tabs>
          <w:tab w:val="left" w:leader="none" w:pos="1521"/>
        </w:tabs>
        <w:spacing w:before="1" w:lineRule="auto"/>
        <w:ind w:left="1566" w:firstLine="0"/>
        <w:rPr>
          <w:rFonts w:ascii="Calibri" w:cs="Calibri" w:eastAsia="Calibri" w:hAnsi="Calibri"/>
        </w:rPr>
      </w:pPr>
      <w:r w:rsidDel="00000000" w:rsidR="00000000" w:rsidRPr="00000000">
        <w:rPr>
          <w:rFonts w:ascii="Calibri" w:cs="Calibri" w:eastAsia="Calibri" w:hAnsi="Calibri"/>
          <w:rtl w:val="0"/>
        </w:rPr>
        <w:t xml:space="preserve">marked as late (L)</w:t>
      </w:r>
    </w:p>
    <w:p w:rsidR="00000000" w:rsidDel="00000000" w:rsidP="00000000" w:rsidRDefault="00000000" w:rsidRPr="00000000" w14:paraId="00000087">
      <w:pPr>
        <w:numPr>
          <w:ilvl w:val="1"/>
          <w:numId w:val="1"/>
        </w:numPr>
        <w:tabs>
          <w:tab w:val="left" w:leader="none" w:pos="1521"/>
        </w:tabs>
        <w:spacing w:before="1" w:lineRule="auto"/>
        <w:ind w:left="1566" w:hanging="155"/>
      </w:pPr>
      <w:r w:rsidDel="00000000" w:rsidR="00000000" w:rsidRPr="00000000">
        <w:rPr>
          <w:rFonts w:ascii="Calibri" w:cs="Calibri" w:eastAsia="Calibri" w:hAnsi="Calibri"/>
          <w:rtl w:val="0"/>
        </w:rPr>
        <w:t xml:space="preserve">Pupils arriving after 9:30am will be marked as unauthorised lateness (U). All pupils should</w:t>
      </w:r>
    </w:p>
    <w:p w:rsidR="00000000" w:rsidDel="00000000" w:rsidP="00000000" w:rsidRDefault="00000000" w:rsidRPr="00000000" w14:paraId="00000088">
      <w:pPr>
        <w:tabs>
          <w:tab w:val="left" w:leader="none" w:pos="1521"/>
        </w:tabs>
        <w:spacing w:before="1" w:lineRule="auto"/>
        <w:ind w:left="1566" w:firstLine="0"/>
        <w:rPr>
          <w:rFonts w:ascii="Calibri" w:cs="Calibri" w:eastAsia="Calibri" w:hAnsi="Calibri"/>
        </w:rPr>
      </w:pPr>
      <w:r w:rsidDel="00000000" w:rsidR="00000000" w:rsidRPr="00000000">
        <w:rPr>
          <w:rFonts w:ascii="Calibri" w:cs="Calibri" w:eastAsia="Calibri" w:hAnsi="Calibri"/>
          <w:rtl w:val="0"/>
        </w:rPr>
        <w:t xml:space="preserve">arrive at school on time, ready for learning.</w:t>
      </w:r>
    </w:p>
    <w:p w:rsidR="00000000" w:rsidDel="00000000" w:rsidP="00000000" w:rsidRDefault="00000000" w:rsidRPr="00000000" w14:paraId="00000089">
      <w:pPr>
        <w:numPr>
          <w:ilvl w:val="1"/>
          <w:numId w:val="1"/>
        </w:numPr>
        <w:tabs>
          <w:tab w:val="left" w:leader="none" w:pos="1521"/>
        </w:tabs>
        <w:spacing w:before="1" w:lineRule="auto"/>
        <w:ind w:left="1566" w:hanging="155"/>
      </w:pPr>
      <w:r w:rsidDel="00000000" w:rsidR="00000000" w:rsidRPr="00000000">
        <w:rPr>
          <w:rFonts w:ascii="Calibri" w:cs="Calibri" w:eastAsia="Calibri" w:hAnsi="Calibri"/>
          <w:rtl w:val="0"/>
        </w:rPr>
        <w:t xml:space="preserve">Our attendance officer and senior leaders will discuss lateness with parents daily.</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w:t>
      </w:r>
      <w:r w:rsidDel="00000000" w:rsidR="00000000" w:rsidRPr="00000000">
        <w:rPr>
          <w:rFonts w:ascii="Calibri" w:cs="Calibri" w:eastAsia="Calibri" w:hAnsi="Calibri"/>
          <w:rtl w:val="0"/>
        </w:rPr>
        <w:t xml:space="preserve">Chesterfield,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punctuality is monitored and persistent lateness that becomes a concern can result in a</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referral to the education welfare officer.</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0" w:firstLine="0"/>
        <w:jc w:val="left"/>
        <w:rPr>
          <w:rFonts w:ascii="Calibri" w:cs="Calibri" w:eastAsia="Calibri" w:hAnsi="Calibri"/>
        </w:rPr>
      </w:pPr>
      <w:r w:rsidDel="00000000" w:rsidR="00000000" w:rsidRPr="00000000">
        <w:rPr>
          <w:rFonts w:ascii="Calibri" w:cs="Calibri" w:eastAsia="Calibri" w:hAnsi="Calibri"/>
          <w:rtl w:val="0"/>
        </w:rPr>
        <w:t xml:space="preserve">At Chesterfield, the afternoon sessions start at 12.30pm in Reception and Key Stage 1 and 1.00pm for Key</w:t>
      </w:r>
    </w:p>
    <w:p w:rsidR="00000000" w:rsidDel="00000000" w:rsidP="00000000" w:rsidRDefault="00000000" w:rsidRPr="00000000" w14:paraId="0000008E">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Stage 2 and registers are not kept open.</w:t>
      </w:r>
    </w:p>
    <w:p w:rsidR="00000000" w:rsidDel="00000000" w:rsidP="00000000" w:rsidRDefault="00000000" w:rsidRPr="00000000" w14:paraId="0000008F">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School finishes at 3.15pm and it is expected that children are collected promptly. If children are not</w:t>
      </w:r>
    </w:p>
    <w:p w:rsidR="00000000" w:rsidDel="00000000" w:rsidP="00000000" w:rsidRDefault="00000000" w:rsidRPr="00000000" w14:paraId="00000090">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collected by 3.30pm they will then be taken to the school office. The Attendance Officer will then</w:t>
      </w:r>
    </w:p>
    <w:p w:rsidR="00000000" w:rsidDel="00000000" w:rsidP="00000000" w:rsidRDefault="00000000" w:rsidRPr="00000000" w14:paraId="00000091">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contact parents/ carers. Upon repeated late collection, parents will be reminded to promptly collect</w:t>
      </w:r>
    </w:p>
    <w:p w:rsidR="00000000" w:rsidDel="00000000" w:rsidP="00000000" w:rsidRDefault="00000000" w:rsidRPr="00000000" w14:paraId="00000092">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their child on time or make arrangements for their child to be collected by a named person, who is</w:t>
      </w:r>
    </w:p>
    <w:p w:rsidR="00000000" w:rsidDel="00000000" w:rsidP="00000000" w:rsidRDefault="00000000" w:rsidRPr="00000000" w14:paraId="00000093">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known to the school. may be charged for this service.</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800" w:right="0" w:firstLine="0"/>
        <w:jc w:val="left"/>
        <w:rPr>
          <w:rFonts w:ascii="Calibri" w:cs="Calibri" w:eastAsia="Calibri" w:hAnsi="Calibri"/>
        </w:rPr>
        <w:sectPr>
          <w:type w:val="nextPage"/>
          <w:pgSz w:h="16840" w:w="11910" w:orient="portrait"/>
          <w:pgMar w:bottom="900" w:top="1160" w:left="640" w:right="660" w:header="0" w:footer="701"/>
        </w:sect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6">
      <w:pPr>
        <w:pStyle w:val="Heading1"/>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Following Up Absence</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7"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any child we expect to attend school does not attend, or stops attending, each school will:</w:t>
      </w:r>
    </w:p>
    <w:p w:rsidR="00000000" w:rsidDel="00000000" w:rsidP="00000000" w:rsidRDefault="00000000" w:rsidRPr="00000000" w14:paraId="0000009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21"/>
        </w:tabs>
        <w:spacing w:after="0" w:before="0" w:line="267" w:lineRule="auto"/>
        <w:ind w:left="1521" w:right="0" w:hanging="155"/>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Follow up on their absence with their parent/carer to ascertain the reason</w:t>
      </w:r>
    </w:p>
    <w:p w:rsidR="00000000" w:rsidDel="00000000" w:rsidP="00000000" w:rsidRDefault="00000000" w:rsidRPr="00000000" w14:paraId="0000009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21"/>
        </w:tabs>
        <w:spacing w:after="0" w:before="1" w:line="240" w:lineRule="auto"/>
        <w:ind w:left="1521" w:right="0" w:hanging="155"/>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Ensure proper safeguarding action is taken where necessary</w:t>
      </w:r>
    </w:p>
    <w:p w:rsidR="00000000" w:rsidDel="00000000" w:rsidP="00000000" w:rsidRDefault="00000000" w:rsidRPr="00000000" w14:paraId="0000009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21"/>
        </w:tabs>
        <w:spacing w:after="0" w:before="2" w:line="240" w:lineRule="auto"/>
        <w:ind w:left="1521" w:right="0" w:hanging="155"/>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whether the absence is approved or not</w:t>
      </w:r>
    </w:p>
    <w:p w:rsidR="00000000" w:rsidDel="00000000" w:rsidP="00000000" w:rsidRDefault="00000000" w:rsidRPr="00000000" w14:paraId="0000009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521"/>
        </w:tabs>
        <w:spacing w:after="0" w:before="1" w:line="240" w:lineRule="auto"/>
        <w:ind w:left="1521" w:right="0" w:hanging="155"/>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the correct attendance code to use</w:t>
      </w:r>
    </w:p>
    <w:p w:rsidR="00000000" w:rsidDel="00000000" w:rsidP="00000000" w:rsidRDefault="00000000" w:rsidRPr="00000000" w14:paraId="0000009C">
      <w:pPr>
        <w:spacing w:before="0" w:lineRule="auto"/>
        <w:ind w:left="800" w:firstLine="0"/>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9D">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At Chesterfield, if a child is absent from school. The Attendance Officer will carry out the first day calling. If the</w:t>
      </w:r>
    </w:p>
    <w:p w:rsidR="00000000" w:rsidDel="00000000" w:rsidP="00000000" w:rsidRDefault="00000000" w:rsidRPr="00000000" w14:paraId="0000009E">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school fails to make contact or parents have not responded then home visits are carried out as necessary.</w:t>
      </w:r>
    </w:p>
    <w:p w:rsidR="00000000" w:rsidDel="00000000" w:rsidP="00000000" w:rsidRDefault="00000000" w:rsidRPr="00000000" w14:paraId="0000009F">
      <w:pPr>
        <w:pStyle w:val="Heading1"/>
        <w:spacing w:before="0" w:lineRule="auto"/>
        <w:ind w:left="0" w:firstLine="720"/>
        <w:rPr>
          <w:rFonts w:ascii="Calibri" w:cs="Calibri" w:eastAsia="Calibri" w:hAnsi="Calibri"/>
        </w:rPr>
      </w:pPr>
      <w:r w:rsidDel="00000000" w:rsidR="00000000" w:rsidRPr="00000000">
        <w:rPr>
          <w:rtl w:val="0"/>
        </w:rPr>
      </w:r>
    </w:p>
    <w:p w:rsidR="00000000" w:rsidDel="00000000" w:rsidP="00000000" w:rsidRDefault="00000000" w:rsidRPr="00000000" w14:paraId="000000A0">
      <w:pPr>
        <w:pStyle w:val="Heading1"/>
        <w:spacing w:before="0" w:lineRule="auto"/>
        <w:ind w:left="0" w:firstLine="720"/>
        <w:rPr>
          <w:rFonts w:ascii="Calibri" w:cs="Calibri" w:eastAsia="Calibri" w:hAnsi="Calibri"/>
          <w:color w:val="000000"/>
        </w:rPr>
      </w:pPr>
      <w:r w:rsidDel="00000000" w:rsidR="00000000" w:rsidRPr="00000000">
        <w:rPr>
          <w:rFonts w:ascii="Calibri" w:cs="Calibri" w:eastAsia="Calibri" w:hAnsi="Calibri"/>
          <w:color w:val="000000"/>
          <w:rtl w:val="0"/>
        </w:rPr>
        <w:t xml:space="preserve">Unplanned Absence</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marks absence due to illness as authorised unless the school has a genuine concern about</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authenticity of the illness.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800" w:right="778"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authenticity of the illness is in doubt, the school may ask the pupil’s parent/carer to provide medical evidence, such as a doctor’s note, prescription, appointment card or other appropriate form of evidence. We will not ask for medical evidence unnecessarily.</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school is not satisfied about the authenticity of the illness, the absence will be recorded as unauthorised and parents/carers will be notified of this in advance.</w:t>
      </w:r>
    </w:p>
    <w:p w:rsidR="00000000" w:rsidDel="00000000" w:rsidP="00000000" w:rsidRDefault="00000000" w:rsidRPr="00000000" w14:paraId="000000A6">
      <w:pPr>
        <w:spacing w:before="0" w:lineRule="auto"/>
        <w:ind w:left="800" w:firstLine="0"/>
        <w:rPr>
          <w:rFonts w:ascii="Calibri" w:cs="Calibri" w:eastAsia="Calibri" w:hAnsi="Calibri"/>
        </w:rPr>
      </w:pPr>
      <w:r w:rsidDel="00000000" w:rsidR="00000000" w:rsidRPr="00000000">
        <w:rPr>
          <w:rtl w:val="0"/>
        </w:rPr>
      </w:r>
    </w:p>
    <w:p w:rsidR="00000000" w:rsidDel="00000000" w:rsidP="00000000" w:rsidRDefault="00000000" w:rsidRPr="00000000" w14:paraId="000000A7">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At Chesterfield, the pupil’s parent/carer must notify the school on the first day of an unplanned absence by</w:t>
      </w:r>
    </w:p>
    <w:p w:rsidR="00000000" w:rsidDel="00000000" w:rsidP="00000000" w:rsidRDefault="00000000" w:rsidRPr="00000000" w14:paraId="000000A8">
      <w:pPr>
        <w:spacing w:before="0" w:lineRule="auto"/>
        <w:ind w:left="800" w:firstLine="0"/>
        <w:rPr>
          <w:rFonts w:ascii="Calibri" w:cs="Calibri" w:eastAsia="Calibri" w:hAnsi="Calibri"/>
        </w:rPr>
      </w:pPr>
      <w:r w:rsidDel="00000000" w:rsidR="00000000" w:rsidRPr="00000000">
        <w:rPr>
          <w:rFonts w:ascii="Calibri" w:cs="Calibri" w:eastAsia="Calibri" w:hAnsi="Calibri"/>
          <w:rtl w:val="0"/>
        </w:rPr>
        <w:t xml:space="preserve">[9.00am] or as soon as practically possible.</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can be done via contacting the school on 01992 760678, by emailing the school detailing the absence on</w:t>
      </w:r>
    </w:p>
    <w:p w:rsidR="00000000" w:rsidDel="00000000" w:rsidP="00000000" w:rsidRDefault="00000000" w:rsidRPr="00000000" w14:paraId="000000AB">
      <w:pPr>
        <w:ind w:left="800" w:firstLine="0"/>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office@chesterfieldprimary.org, or via the Arbor App.</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pStyle w:val="Heading1"/>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Planned Absence</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774"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strongly encourage parents/carers to make medical and dental appointments out of school hours where possible. Where this is not possible, pupils should be out of school for the minimum amount of time necessary.</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4"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a medical or dental appointment will be counted as authorised as long as the pupil’s</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parent/carer notifies the school in advance of the appointment.</w:t>
      </w:r>
    </w:p>
    <w:p w:rsidR="00000000" w:rsidDel="00000000" w:rsidP="00000000" w:rsidRDefault="00000000" w:rsidRPr="00000000" w14:paraId="000000B1">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800" w:right="689"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Pupil’s parent/carers must apply for other types of term-time absence as far in advance as possible of the requested absence. (Section 5: Term-time absences the school can authorise)</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4">
      <w:pPr>
        <w:ind w:left="800" w:right="831" w:firstLine="0"/>
        <w:rPr>
          <w:rFonts w:ascii="Calibri" w:cs="Calibri" w:eastAsia="Calibri" w:hAnsi="Calibri"/>
        </w:rPr>
      </w:pPr>
      <w:r w:rsidDel="00000000" w:rsidR="00000000" w:rsidRPr="00000000">
        <w:rPr>
          <w:rFonts w:ascii="Calibri" w:cs="Calibri" w:eastAsia="Calibri" w:hAnsi="Calibri"/>
          <w:rtl w:val="0"/>
        </w:rPr>
        <w:t xml:space="preserve">At Chesterfield school, we ask all parents/carers to complete a request for absence form</w:t>
      </w:r>
    </w:p>
    <w:p w:rsidR="00000000" w:rsidDel="00000000" w:rsidP="00000000" w:rsidRDefault="00000000" w:rsidRPr="00000000" w14:paraId="000000B5">
      <w:pPr>
        <w:ind w:left="800" w:right="831" w:firstLine="0"/>
        <w:rPr>
          <w:rFonts w:ascii="Calibri" w:cs="Calibri" w:eastAsia="Calibri" w:hAnsi="Calibri"/>
        </w:rPr>
      </w:pPr>
      <w:r w:rsidDel="00000000" w:rsidR="00000000" w:rsidRPr="00000000">
        <w:rPr>
          <w:rFonts w:ascii="Calibri" w:cs="Calibri" w:eastAsia="Calibri" w:hAnsi="Calibri"/>
          <w:rtl w:val="0"/>
        </w:rPr>
        <w:t xml:space="preserve">electronically or if unable to do so complete a form via the school office. The school will respond to</w:t>
      </w:r>
    </w:p>
    <w:p w:rsidR="00000000" w:rsidDel="00000000" w:rsidP="00000000" w:rsidRDefault="00000000" w:rsidRPr="00000000" w14:paraId="000000B6">
      <w:pPr>
        <w:ind w:left="800" w:right="831" w:firstLine="0"/>
        <w:rPr>
          <w:rFonts w:ascii="Calibri" w:cs="Calibri" w:eastAsia="Calibri" w:hAnsi="Calibri"/>
        </w:rPr>
      </w:pPr>
      <w:r w:rsidDel="00000000" w:rsidR="00000000" w:rsidRPr="00000000">
        <w:rPr>
          <w:rFonts w:ascii="Calibri" w:cs="Calibri" w:eastAsia="Calibri" w:hAnsi="Calibri"/>
          <w:rtl w:val="0"/>
        </w:rPr>
        <w:t xml:space="preserve">each request individually in writing.</w:t>
      </w:r>
    </w:p>
    <w:p w:rsidR="00000000" w:rsidDel="00000000" w:rsidP="00000000" w:rsidRDefault="00000000" w:rsidRPr="00000000" w14:paraId="000000B7">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8">
      <w:pPr>
        <w:pStyle w:val="Heading1"/>
        <w:ind w:right="5498"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Request for absences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Headteachers will only grant a leave of absence to pupils during term-time if they consider there to</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 'exceptional circumstances'. A leave of absence is granted at the Headteacher’s discretion.</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C">
      <w:pPr>
        <w:ind w:left="720" w:firstLine="0"/>
        <w:jc w:val="both"/>
        <w:rPr>
          <w:rFonts w:ascii="Calibri" w:cs="Calibri" w:eastAsia="Calibri" w:hAnsi="Calibri"/>
          <w:color w:val="000000"/>
        </w:rPr>
        <w:sectPr>
          <w:type w:val="nextPage"/>
          <w:pgSz w:h="16840" w:w="11910" w:orient="portrait"/>
          <w:pgMar w:bottom="900" w:top="1220" w:left="640" w:right="660" w:header="0" w:footer="701"/>
        </w:sectPr>
      </w:pPr>
      <w:r w:rsidDel="00000000" w:rsidR="00000000" w:rsidRPr="00000000">
        <w:rPr>
          <w:rFonts w:ascii="Calibri" w:cs="Calibri" w:eastAsia="Calibri" w:hAnsi="Calibri"/>
          <w:color w:val="000000"/>
          <w:rtl w:val="0"/>
        </w:rPr>
        <w:t xml:space="preserve">Each school considers each application for term-time absence individually, taking into account the current attendance, specific facts, circumstances and relevant context behind the request</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0" w:right="772" w:firstLine="720"/>
        <w:jc w:val="both"/>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Attendance Monitoring</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monitors pupil absence regularly and thoroughly in order to:</w:t>
      </w:r>
    </w:p>
    <w:p w:rsidR="00000000" w:rsidDel="00000000" w:rsidP="00000000" w:rsidRDefault="00000000" w:rsidRPr="00000000" w14:paraId="000000B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0" w:line="28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Track the attendance of individual pupils</w:t>
      </w:r>
    </w:p>
    <w:p w:rsidR="00000000" w:rsidDel="00000000" w:rsidP="00000000" w:rsidRDefault="00000000" w:rsidRPr="00000000" w14:paraId="000000C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1"/>
        </w:tabs>
        <w:spacing w:after="0" w:before="0" w:line="240" w:lineRule="auto"/>
        <w:ind w:left="1521" w:right="755"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Identify whether or not there are particular groups of pupils whose absences may be a cause for concern</w:t>
      </w:r>
    </w:p>
    <w:p w:rsidR="00000000" w:rsidDel="00000000" w:rsidP="00000000" w:rsidRDefault="00000000" w:rsidRPr="00000000" w14:paraId="000000C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520"/>
        </w:tabs>
        <w:spacing w:after="0" w:before="1" w:line="240" w:lineRule="auto"/>
        <w:ind w:left="1520" w:right="0" w:hanging="359.00000000000006"/>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 and evaluate those pupils identified as being in need of intervention and support.</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 w:line="240" w:lineRule="auto"/>
        <w:ind w:left="800" w:right="77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Pupil-level absence data is collected each term and published at national and local authority level through the DfE's school absence national statistics releases. The underlying school-level absence data is published alongside the national statistics. Schools will compare attendance data to the national average and share this with the Trust Board and Local Governing Body.</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rtl w:val="0"/>
        </w:rPr>
        <w:t xml:space="preserve">At Chesterfield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 regularly monitor individual absence but also at school level using View </w:t>
      </w:r>
      <w:r w:rsidDel="00000000" w:rsidR="00000000" w:rsidRPr="00000000">
        <w:rPr>
          <w:rFonts w:ascii="Calibri" w:cs="Calibri" w:eastAsia="Calibri" w:hAnsi="Calibri"/>
          <w:rtl w:val="0"/>
        </w:rPr>
        <w:t xml:space="preserve">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our </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chool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Attendance. We share our daily attendance data via </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hare </w:t>
      </w:r>
      <w:r w:rsidDel="00000000" w:rsidR="00000000" w:rsidRPr="00000000">
        <w:rPr>
          <w:rFonts w:ascii="Calibri" w:cs="Calibri" w:eastAsia="Calibri" w:hAnsi="Calibri"/>
          <w:rtl w:val="0"/>
        </w:rPr>
        <w:t xml:space="preserv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chool </w:t>
      </w:r>
      <w:r w:rsidDel="00000000" w:rsidR="00000000" w:rsidRPr="00000000">
        <w:rPr>
          <w:rFonts w:ascii="Calibri" w:cs="Calibri" w:eastAsia="Calibri" w:hAnsi="Calibri"/>
          <w:rtl w:val="0"/>
        </w:rPr>
        <w:t xml:space="preserve">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ttendance </w:t>
      </w:r>
    </w:p>
    <w:p w:rsidR="00000000" w:rsidDel="00000000" w:rsidP="00000000" w:rsidRDefault="00000000" w:rsidRPr="00000000" w14:paraId="000000C5">
      <w:pPr>
        <w:pStyle w:val="Heading1"/>
        <w:spacing w:before="268" w:lineRule="auto"/>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Reducing Persistent Absence</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77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persistent absence threshold is 10%. If a pupil's individual overall absence rate is greater than or equal to 10%, the pupil will be classified as a persistent absentee and the school will put in support arrangements to address this as a matter of urgency.</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C8">
      <w:pPr>
        <w:ind w:left="800" w:right="689" w:firstLine="0"/>
        <w:rPr>
          <w:rFonts w:ascii="Calibri" w:cs="Calibri" w:eastAsia="Calibri" w:hAnsi="Calibri"/>
        </w:rPr>
      </w:pPr>
      <w:r w:rsidDel="00000000" w:rsidR="00000000" w:rsidRPr="00000000">
        <w:rPr>
          <w:rFonts w:ascii="Calibri" w:cs="Calibri" w:eastAsia="Calibri" w:hAnsi="Calibri"/>
          <w:rtl w:val="0"/>
        </w:rPr>
        <w:t xml:space="preserve">At Chesterfield, school absence is monitored weekly and any parent whose child’s absence becomes a</w:t>
      </w:r>
    </w:p>
    <w:p w:rsidR="00000000" w:rsidDel="00000000" w:rsidP="00000000" w:rsidRDefault="00000000" w:rsidRPr="00000000" w14:paraId="000000C9">
      <w:pPr>
        <w:ind w:left="800" w:right="689" w:firstLine="0"/>
        <w:rPr>
          <w:rFonts w:ascii="Calibri" w:cs="Calibri" w:eastAsia="Calibri" w:hAnsi="Calibri"/>
        </w:rPr>
      </w:pPr>
      <w:r w:rsidDel="00000000" w:rsidR="00000000" w:rsidRPr="00000000">
        <w:rPr>
          <w:rFonts w:ascii="Calibri" w:cs="Calibri" w:eastAsia="Calibri" w:hAnsi="Calibri"/>
          <w:rtl w:val="0"/>
        </w:rPr>
        <w:t xml:space="preserve">concern will be invited to an attendance clinic with their child’s Assistant Headteacher. (where they</w:t>
      </w:r>
    </w:p>
    <w:p w:rsidR="00000000" w:rsidDel="00000000" w:rsidP="00000000" w:rsidRDefault="00000000" w:rsidRPr="00000000" w14:paraId="000000CA">
      <w:pPr>
        <w:ind w:left="800" w:right="689" w:firstLine="0"/>
        <w:rPr>
          <w:rFonts w:ascii="Calibri" w:cs="Calibri" w:eastAsia="Calibri" w:hAnsi="Calibri"/>
        </w:rPr>
      </w:pPr>
      <w:r w:rsidDel="00000000" w:rsidR="00000000" w:rsidRPr="00000000">
        <w:rPr>
          <w:rFonts w:ascii="Calibri" w:cs="Calibri" w:eastAsia="Calibri" w:hAnsi="Calibri"/>
          <w:rtl w:val="0"/>
        </w:rPr>
        <w:t xml:space="preserve">will be able to see where their child’s attendance falls on our attendance ladder – see Appendix 3).</w:t>
      </w:r>
    </w:p>
    <w:p w:rsidR="00000000" w:rsidDel="00000000" w:rsidP="00000000" w:rsidRDefault="00000000" w:rsidRPr="00000000" w14:paraId="000000CB">
      <w:pPr>
        <w:ind w:left="800" w:right="689" w:firstLine="0"/>
        <w:rPr>
          <w:rFonts w:ascii="Calibri" w:cs="Calibri" w:eastAsia="Calibri" w:hAnsi="Calibri"/>
        </w:rPr>
      </w:pPr>
      <w:r w:rsidDel="00000000" w:rsidR="00000000" w:rsidRPr="00000000">
        <w:rPr>
          <w:rFonts w:ascii="Calibri" w:cs="Calibri" w:eastAsia="Calibri" w:hAnsi="Calibri"/>
          <w:rtl w:val="0"/>
        </w:rPr>
        <w:t xml:space="preserve">Should these concerns continue, parents will be invited to an attendance clinic with our Education</w:t>
      </w:r>
    </w:p>
    <w:p w:rsidR="00000000" w:rsidDel="00000000" w:rsidP="00000000" w:rsidRDefault="00000000" w:rsidRPr="00000000" w14:paraId="000000CC">
      <w:pPr>
        <w:ind w:left="800" w:right="689" w:firstLine="0"/>
        <w:rPr>
          <w:rFonts w:ascii="Calibri" w:cs="Calibri" w:eastAsia="Calibri" w:hAnsi="Calibri"/>
        </w:rPr>
      </w:pPr>
      <w:r w:rsidDel="00000000" w:rsidR="00000000" w:rsidRPr="00000000">
        <w:rPr>
          <w:rFonts w:ascii="Calibri" w:cs="Calibri" w:eastAsia="Calibri" w:hAnsi="Calibri"/>
          <w:rtl w:val="0"/>
        </w:rPr>
        <w:t xml:space="preserve">Welfare Officer. Continual attendance concerns of 10% unauthorised absence are referred to the</w:t>
      </w:r>
    </w:p>
    <w:p w:rsidR="00000000" w:rsidDel="00000000" w:rsidP="00000000" w:rsidRDefault="00000000" w:rsidRPr="00000000" w14:paraId="000000CD">
      <w:pPr>
        <w:ind w:left="800" w:right="689" w:firstLine="0"/>
        <w:rPr>
          <w:rFonts w:ascii="Calibri" w:cs="Calibri" w:eastAsia="Calibri" w:hAnsi="Calibri"/>
        </w:rPr>
      </w:pPr>
      <w:r w:rsidDel="00000000" w:rsidR="00000000" w:rsidRPr="00000000">
        <w:rPr>
          <w:rFonts w:ascii="Calibri" w:cs="Calibri" w:eastAsia="Calibri" w:hAnsi="Calibri"/>
          <w:rtl w:val="0"/>
        </w:rPr>
        <w:t xml:space="preserve">Education Welfare Officer. Please see Appendix 3.</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Calibri" w:cs="Calibri" w:eastAsia="Calibri" w:hAnsi="Calibri"/>
          <w:b w:val="0"/>
          <w:bCs w:val="0"/>
          <w:i w:val="0"/>
          <w:iCs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CF">
      <w:pPr>
        <w:pStyle w:val="Heading1"/>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Legal Sanctions</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800" w:right="766"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there are unresolved attendance concerns, our schools may issue a penalty notice, following the Enfield Local Authority framework </w:t>
      </w:r>
      <w:hyperlink r:id="rId2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w:hyperlink r:id="rId24">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Code of Conduct for Issuing Education &amp; Exclusion Related</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25">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Penalty Notices January 2015</w:t>
        </w:r>
      </w:hyperlink>
      <w:hyperlink r:id="rId2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the Department for Education’s statutory guidance on </w:t>
      </w:r>
      <w:hyperlink r:id="rId27">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school</w:t>
        </w:r>
      </w:hyperlink>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hyperlink r:id="rId28">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attendance parental responsibility measures</w:t>
        </w:r>
      </w:hyperlink>
      <w:hyperlink r:id="rId2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6" w:line="268"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decision on whether or not to issue a penalty notice includes consideration of:</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521" w:right="0" w:hanging="360"/>
        <w:jc w:val="left"/>
        <w:rPr>
          <w:smallCaps w:val="0"/>
          <w:strike w:val="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threshold is 10 sessions of unauthorised absence in a rolling period of 10 school weeks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800" w:right="783"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issued with a penalty notice, each parent/carer must pay £80 within 21 days or £160 within 28 days. The payment must be made directly to the local authority. If the payment has not been made after 28 days, the local authority can decide whether to prosecute or withdraw the notice.</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800" w:right="783"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pStyle w:val="Heading1"/>
        <w:ind w:firstLine="80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Strategies for Promoting Attendance</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782"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school has a comprehensive range of strategies to promote good attendance, referring to strategies contained in the guidance from the </w:t>
      </w:r>
      <w:hyperlink r:id="rId30">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Department for Education</w:t>
        </w:r>
      </w:hyperlink>
      <w:hyperlink r:id="rId31">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8">
      <w:pPr>
        <w:ind w:left="800" w:right="831" w:firstLine="0"/>
        <w:rPr>
          <w:rFonts w:ascii="Calibri" w:cs="Calibri" w:eastAsia="Calibri" w:hAnsi="Calibri"/>
        </w:rPr>
      </w:pPr>
      <w:r w:rsidDel="00000000" w:rsidR="00000000" w:rsidRPr="00000000">
        <w:rPr>
          <w:rFonts w:ascii="Calibri" w:cs="Calibri" w:eastAsia="Calibri" w:hAnsi="Calibri"/>
          <w:rtl w:val="0"/>
        </w:rPr>
        <w:t xml:space="preserve">At Chesterfield, school attendance is celebrated weekly in our celebration assemblies and parents are informed so that they can also celebrate with their children. Classes who achieve the school’s target of 96% or above each week are rewarded with additional playtime. Termly, the winning class in each year group is invited to a celebration. Termly, 99% and 100% attenders are also rewarded with a special treat. Children with the most improved attendance are also offered rewards and incentives in assembly.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Termly, the winning class in each year group is invited to a celebration and 100% attenders are rewarded with hot chocolate and biscuits with a member of the Senior Leadership team.</w:t>
      </w:r>
      <w:r w:rsidDel="00000000" w:rsidR="00000000" w:rsidRPr="00000000">
        <w:rPr>
          <w:rFonts w:ascii="Calibri" w:cs="Calibri" w:eastAsia="Calibri" w:hAnsi="Calibri"/>
          <w:rtl w:val="0"/>
        </w:rPr>
        <w:t xml:space="preserve"> Children can also enter a raffle to win family treats for 100%, 99% or most improved attendance.</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rPr>
        <w:sectPr>
          <w:type w:val="nextPage"/>
          <w:pgSz w:h="16840" w:w="11910" w:orient="portrait"/>
          <w:pgMar w:bottom="900" w:top="1220" w:left="640" w:right="660" w:header="0" w:footer="701"/>
        </w:sectPr>
      </w:pPr>
      <w:r w:rsidDel="00000000" w:rsidR="00000000" w:rsidRPr="00000000">
        <w:rPr>
          <w:rtl w:val="0"/>
        </w:rPr>
      </w:r>
    </w:p>
    <w:p w:rsidR="00000000" w:rsidDel="00000000" w:rsidP="00000000" w:rsidRDefault="00000000" w:rsidRPr="00000000" w14:paraId="000000DA">
      <w:pPr>
        <w:tabs>
          <w:tab w:val="left" w:leader="none" w:pos="1520"/>
        </w:tabs>
        <w:ind w:left="0" w:firstLine="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Reporting to Parents/Carers</w:t>
      </w:r>
      <w:r w:rsidDel="00000000" w:rsidR="00000000" w:rsidRPr="00000000">
        <w:rPr>
          <w:rtl w:val="0"/>
        </w:rPr>
      </w:r>
    </w:p>
    <w:p w:rsidR="00000000" w:rsidDel="00000000" w:rsidP="00000000" w:rsidRDefault="00000000" w:rsidRPr="00000000" w14:paraId="000000DB">
      <w:pPr>
        <w:numPr>
          <w:ilvl w:val="0"/>
          <w:numId w:val="1"/>
        </w:numPr>
        <w:tabs>
          <w:tab w:val="left" w:leader="none" w:pos="1520"/>
        </w:tabs>
        <w:ind w:left="1521" w:hanging="360"/>
      </w:pPr>
      <w:r w:rsidDel="00000000" w:rsidR="00000000" w:rsidRPr="00000000">
        <w:rPr>
          <w:rFonts w:ascii="Calibri" w:cs="Calibri" w:eastAsia="Calibri" w:hAnsi="Calibri"/>
          <w:rtl w:val="0"/>
        </w:rPr>
        <w:t xml:space="preserve">The school reports to parents/carers on their child’s attendance record annually in the written end-</w:t>
      </w:r>
    </w:p>
    <w:p w:rsidR="00000000" w:rsidDel="00000000" w:rsidP="00000000" w:rsidRDefault="00000000" w:rsidRPr="00000000" w14:paraId="000000DC">
      <w:pPr>
        <w:tabs>
          <w:tab w:val="left" w:leader="none" w:pos="1520"/>
        </w:tabs>
        <w:ind w:left="1521" w:firstLine="0"/>
        <w:rPr>
          <w:rFonts w:ascii="Calibri" w:cs="Calibri" w:eastAsia="Calibri" w:hAnsi="Calibri"/>
        </w:rPr>
      </w:pPr>
      <w:r w:rsidDel="00000000" w:rsidR="00000000" w:rsidRPr="00000000">
        <w:rPr>
          <w:rFonts w:ascii="Calibri" w:cs="Calibri" w:eastAsia="Calibri" w:hAnsi="Calibri"/>
          <w:rtl w:val="0"/>
        </w:rPr>
        <w:t xml:space="preserve">of-year report. Parents will also receive termly information regarding attendance at Parent Conferences.</w:t>
      </w:r>
    </w:p>
    <w:p w:rsidR="00000000" w:rsidDel="00000000" w:rsidP="00000000" w:rsidRDefault="00000000" w:rsidRPr="00000000" w14:paraId="000000DD">
      <w:pPr>
        <w:numPr>
          <w:ilvl w:val="0"/>
          <w:numId w:val="1"/>
        </w:numPr>
        <w:tabs>
          <w:tab w:val="left" w:leader="none" w:pos="1520"/>
        </w:tabs>
        <w:ind w:left="1521" w:hanging="360"/>
      </w:pPr>
      <w:r w:rsidDel="00000000" w:rsidR="00000000" w:rsidRPr="00000000">
        <w:rPr>
          <w:rFonts w:ascii="Calibri" w:cs="Calibri" w:eastAsia="Calibri" w:hAnsi="Calibri"/>
          <w:rtl w:val="0"/>
        </w:rPr>
        <w:t xml:space="preserve">Where there are concerns about a child’s attendance, each school has their own reporting procedure. At Chesterfield school, should your child’s attendance become a concern the school will invite you in</w:t>
      </w:r>
    </w:p>
    <w:p w:rsidR="00000000" w:rsidDel="00000000" w:rsidP="00000000" w:rsidRDefault="00000000" w:rsidRPr="00000000" w14:paraId="000000DE">
      <w:pPr>
        <w:tabs>
          <w:tab w:val="left" w:leader="none" w:pos="1520"/>
        </w:tabs>
        <w:ind w:left="1521" w:firstLine="0"/>
        <w:rPr>
          <w:rFonts w:ascii="Calibri" w:cs="Calibri" w:eastAsia="Calibri" w:hAnsi="Calibri"/>
        </w:rPr>
      </w:pPr>
      <w:r w:rsidDel="00000000" w:rsidR="00000000" w:rsidRPr="00000000">
        <w:rPr>
          <w:rFonts w:ascii="Calibri" w:cs="Calibri" w:eastAsia="Calibri" w:hAnsi="Calibri"/>
          <w:rtl w:val="0"/>
        </w:rPr>
        <w:t xml:space="preserve">to discuss this and how we can work together to improve it. You may be invited to an attendance</w:t>
      </w:r>
    </w:p>
    <w:p w:rsidR="00000000" w:rsidDel="00000000" w:rsidP="00000000" w:rsidRDefault="00000000" w:rsidRPr="00000000" w14:paraId="000000DF">
      <w:pPr>
        <w:tabs>
          <w:tab w:val="left" w:leader="none" w:pos="1520"/>
        </w:tabs>
        <w:ind w:left="1521" w:firstLine="0"/>
        <w:rPr>
          <w:rFonts w:ascii="Calibri" w:cs="Calibri" w:eastAsia="Calibri" w:hAnsi="Calibri"/>
        </w:rPr>
      </w:pPr>
      <w:r w:rsidDel="00000000" w:rsidR="00000000" w:rsidRPr="00000000">
        <w:rPr>
          <w:rFonts w:ascii="Calibri" w:cs="Calibri" w:eastAsia="Calibri" w:hAnsi="Calibri"/>
          <w:rtl w:val="0"/>
        </w:rPr>
        <w:t xml:space="preserve">clinic with our Education Welfare Officer to discuss how we can work together to ensure your child</w:t>
      </w:r>
    </w:p>
    <w:p w:rsidR="00000000" w:rsidDel="00000000" w:rsidP="00000000" w:rsidRDefault="00000000" w:rsidRPr="00000000" w14:paraId="000000E0">
      <w:pPr>
        <w:tabs>
          <w:tab w:val="left" w:leader="none" w:pos="1520"/>
        </w:tabs>
        <w:ind w:left="1521" w:firstLine="0"/>
        <w:rPr>
          <w:rFonts w:ascii="Calibri" w:cs="Calibri" w:eastAsia="Calibri" w:hAnsi="Calibri"/>
        </w:rPr>
      </w:pPr>
      <w:r w:rsidDel="00000000" w:rsidR="00000000" w:rsidRPr="00000000">
        <w:rPr>
          <w:rFonts w:ascii="Calibri" w:cs="Calibri" w:eastAsia="Calibri" w:hAnsi="Calibri"/>
          <w:rtl w:val="0"/>
        </w:rPr>
        <w:t xml:space="preserve">attends school regularly.</w:t>
      </w:r>
    </w:p>
    <w:p w:rsidR="00000000" w:rsidDel="00000000" w:rsidP="00000000" w:rsidRDefault="00000000" w:rsidRPr="00000000" w14:paraId="000000E1">
      <w:pPr>
        <w:tabs>
          <w:tab w:val="left" w:leader="none" w:pos="1520"/>
        </w:tabs>
        <w:ind w:left="0" w:firstLine="0"/>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E2">
      <w:pPr>
        <w:tabs>
          <w:tab w:val="left" w:leader="none" w:pos="1520"/>
        </w:tabs>
        <w:ind w:left="0" w:firstLine="0"/>
        <w:rPr>
          <w:rFonts w:ascii="Calibri" w:cs="Calibri" w:eastAsia="Calibri" w:hAnsi="Calibri"/>
          <w:b w:val="1"/>
          <w:bCs w:val="1"/>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bCs w:val="1"/>
          <w:rtl w:val="0"/>
        </w:rPr>
        <w:t xml:space="preserve"> Links with Other Policies</w:t>
      </w:r>
    </w:p>
    <w:p w:rsidR="00000000" w:rsidDel="00000000" w:rsidP="00000000" w:rsidRDefault="00000000" w:rsidRPr="00000000" w14:paraId="000000E3">
      <w:pPr>
        <w:tabs>
          <w:tab w:val="left" w:leader="none" w:pos="1520"/>
        </w:tabs>
        <w:ind w:left="0" w:firstLine="0"/>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This policy links to the following policies:</w:t>
      </w:r>
    </w:p>
    <w:p w:rsidR="00000000" w:rsidDel="00000000" w:rsidP="00000000" w:rsidRDefault="00000000" w:rsidRPr="00000000" w14:paraId="000000E4">
      <w:pPr>
        <w:numPr>
          <w:ilvl w:val="0"/>
          <w:numId w:val="1"/>
        </w:numPr>
        <w:tabs>
          <w:tab w:val="left" w:leader="none" w:pos="1520"/>
        </w:tabs>
        <w:ind w:left="1521" w:hanging="360"/>
      </w:pPr>
      <w:r w:rsidDel="00000000" w:rsidR="00000000" w:rsidRPr="00000000">
        <w:rPr>
          <w:rFonts w:ascii="Calibri" w:cs="Calibri" w:eastAsia="Calibri" w:hAnsi="Calibri"/>
          <w:rtl w:val="0"/>
        </w:rPr>
        <w:t xml:space="preserve">Child Protection and Safeguarding Policy</w:t>
      </w:r>
    </w:p>
    <w:p w:rsidR="00000000" w:rsidDel="00000000" w:rsidP="00000000" w:rsidRDefault="00000000" w:rsidRPr="00000000" w14:paraId="000000E5">
      <w:pPr>
        <w:numPr>
          <w:ilvl w:val="0"/>
          <w:numId w:val="1"/>
        </w:numPr>
        <w:tabs>
          <w:tab w:val="left" w:leader="none" w:pos="1520"/>
        </w:tabs>
        <w:ind w:left="1521" w:hanging="360"/>
      </w:pPr>
      <w:r w:rsidDel="00000000" w:rsidR="00000000" w:rsidRPr="00000000">
        <w:rPr>
          <w:rFonts w:ascii="Calibri" w:cs="Calibri" w:eastAsia="Calibri" w:hAnsi="Calibri"/>
          <w:rtl w:val="0"/>
        </w:rPr>
        <w:t xml:space="preserve">Behaviour Policy</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20"/>
        </w:tabs>
        <w:spacing w:after="0" w:before="0" w:line="240" w:lineRule="auto"/>
        <w:ind w:left="0" w:right="0" w:firstLine="0"/>
        <w:jc w:val="left"/>
        <w:rPr>
          <w:rFonts w:ascii="Calibri" w:cs="Calibri" w:eastAsia="Calibri" w:hAnsi="Calibri"/>
        </w:rPr>
      </w:pPr>
      <w:r w:rsidDel="00000000" w:rsidR="00000000" w:rsidRPr="00000000">
        <w:rPr>
          <w:rtl w:val="0"/>
        </w:rPr>
      </w:r>
    </w:p>
    <w:p w:rsidR="00000000" w:rsidDel="00000000" w:rsidP="00000000" w:rsidRDefault="00000000" w:rsidRPr="00000000" w14:paraId="000000E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E">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E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1">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2">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3">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4">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5">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6">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7">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8">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B">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C">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D">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E">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FF">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0">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01">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2">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3">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4">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5">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6">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7">
      <w:pP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108">
      <w:pPr>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09">
      <w:pPr>
        <w:rPr>
          <w:rFonts w:ascii="Calibri" w:cs="Calibri" w:eastAsia="Calibri" w:hAnsi="Calibri"/>
          <w:i w:val="1"/>
          <w:iCs w:val="1"/>
          <w:color w:val="000000"/>
          <w:sz w:val="16"/>
          <w:szCs w:val="16"/>
        </w:rPr>
      </w:pPr>
      <w:r w:rsidDel="00000000" w:rsidR="00000000" w:rsidRPr="00000000">
        <w:rPr>
          <w:rFonts w:ascii="Calibri" w:cs="Calibri" w:eastAsia="Calibri" w:hAnsi="Calibri"/>
          <w:i w:val="1"/>
          <w:iCs w:val="1"/>
          <w:color w:val="000000"/>
          <w:sz w:val="16"/>
          <w:szCs w:val="16"/>
          <w:rtl w:val="0"/>
        </w:rPr>
        <w:t xml:space="preserve">This policy meets the requirements of the school attendance guidance from the Department for Education (DfE) and refers to the DfE’s statutory guidance on school attendance parental responsibility measures. These documents are drawn from the following legislation setting out the legal powers and duties that govern school attendance Working together to improve school attendance - </w:t>
      </w:r>
      <w:hyperlink r:id="rId32">
        <w:r w:rsidDel="00000000" w:rsidR="00000000" w:rsidRPr="00000000">
          <w:rPr>
            <w:rFonts w:ascii="Calibri" w:cs="Calibri" w:eastAsia="Calibri" w:hAnsi="Calibri"/>
            <w:i w:val="1"/>
            <w:iCs w:val="1"/>
            <w:color w:val="000000"/>
            <w:sz w:val="16"/>
            <w:szCs w:val="16"/>
            <w:u w:val="single"/>
            <w:rtl w:val="0"/>
          </w:rPr>
          <w:t xml:space="preserve">GOV.UK</w:t>
        </w:r>
      </w:hyperlink>
      <w:r w:rsidDel="00000000" w:rsidR="00000000" w:rsidRPr="00000000">
        <w:rPr>
          <w:rFonts w:ascii="Calibri" w:cs="Calibri" w:eastAsia="Calibri" w:hAnsi="Calibri"/>
          <w:i w:val="1"/>
          <w:iCs w:val="1"/>
          <w:color w:val="000000"/>
          <w:sz w:val="16"/>
          <w:szCs w:val="16"/>
          <w:rtl w:val="0"/>
        </w:rPr>
        <w:t xml:space="preserve"> (</w:t>
      </w:r>
      <w:hyperlink r:id="rId33">
        <w:r w:rsidDel="00000000" w:rsidR="00000000" w:rsidRPr="00000000">
          <w:rPr>
            <w:rFonts w:ascii="Calibri" w:cs="Calibri" w:eastAsia="Calibri" w:hAnsi="Calibri"/>
            <w:i w:val="1"/>
            <w:iCs w:val="1"/>
            <w:color w:val="000000"/>
            <w:sz w:val="16"/>
            <w:szCs w:val="16"/>
            <w:u w:val="single"/>
            <w:rtl w:val="0"/>
          </w:rPr>
          <w:t xml:space="preserve">www.gov.uk</w:t>
        </w:r>
      </w:hyperlink>
      <w:r w:rsidDel="00000000" w:rsidR="00000000" w:rsidRPr="00000000">
        <w:rPr>
          <w:rFonts w:ascii="Calibri" w:cs="Calibri" w:eastAsia="Calibri" w:hAnsi="Calibri"/>
          <w:i w:val="1"/>
          <w:iCs w:val="1"/>
          <w:color w:val="000000"/>
          <w:sz w:val="16"/>
          <w:szCs w:val="16"/>
          <w:rtl w:val="0"/>
        </w:rPr>
        <w:t xml:space="preserve">). </w:t>
      </w:r>
    </w:p>
    <w:p w:rsidR="00000000" w:rsidDel="00000000" w:rsidP="00000000" w:rsidRDefault="00000000" w:rsidRPr="00000000" w14:paraId="0000010A">
      <w:pPr>
        <w:rPr>
          <w:rFonts w:ascii="Calibri" w:cs="Calibri" w:eastAsia="Calibri" w:hAnsi="Calibri"/>
          <w:i w:val="1"/>
          <w:iCs w:val="1"/>
          <w:color w:val="000000"/>
          <w:sz w:val="16"/>
          <w:szCs w:val="16"/>
        </w:rPr>
        <w:sectPr>
          <w:type w:val="nextPage"/>
          <w:pgSz w:h="16840" w:w="11910" w:orient="portrait"/>
          <w:pgMar w:bottom="900" w:top="1220" w:left="640" w:right="660" w:header="0" w:footer="701"/>
        </w:sectPr>
      </w:pPr>
      <w:r w:rsidDel="00000000" w:rsidR="00000000" w:rsidRPr="00000000">
        <w:rPr>
          <w:rFonts w:ascii="Calibri" w:cs="Calibri" w:eastAsia="Calibri" w:hAnsi="Calibri"/>
          <w:i w:val="1"/>
          <w:iCs w:val="1"/>
          <w:color w:val="000000"/>
          <w:sz w:val="16"/>
          <w:szCs w:val="16"/>
          <w:rtl w:val="0"/>
        </w:rPr>
        <w:t xml:space="preserve">This policy also refers to the DfE’s guidance on the school census, which explains the persistent absence threshold. This policy complies with the Trust’s funding agreement and articles of association.</w:t>
      </w:r>
    </w:p>
    <w:p w:rsidR="00000000" w:rsidDel="00000000" w:rsidP="00000000" w:rsidRDefault="00000000" w:rsidRPr="00000000" w14:paraId="0000010B">
      <w:pPr>
        <w:pStyle w:val="Heading1"/>
        <w:spacing w:before="26" w:lineRule="auto"/>
        <w:ind w:firstLine="800"/>
        <w:rPr>
          <w:rFonts w:ascii="Calibri" w:cs="Calibri" w:eastAsia="Calibri" w:hAnsi="Calibri"/>
          <w:color w:val="000000"/>
        </w:rPr>
      </w:pPr>
      <w:r w:rsidDel="00000000" w:rsidR="00000000" w:rsidRPr="00000000">
        <w:rPr>
          <w:rFonts w:ascii="Calibri" w:cs="Calibri" w:eastAsia="Calibri" w:hAnsi="Calibri"/>
          <w:color w:val="000000"/>
          <w:rtl w:val="0"/>
        </w:rPr>
        <w:t xml:space="preserve">Appendix 1: Attendance Codes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80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following codes are taken from the DfE’s guidance on school attendance.</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9740.0" w:type="dxa"/>
        <w:jc w:val="left"/>
        <w:tblInd w:w="535.0" w:type="dxa"/>
        <w:tblBorders>
          <w:top w:color="bebebe" w:space="0" w:sz="18" w:val="single"/>
          <w:left w:color="bebebe" w:space="0" w:sz="18" w:val="single"/>
          <w:bottom w:color="bebebe" w:space="0" w:sz="18" w:val="single"/>
          <w:right w:color="bebebe" w:space="0" w:sz="18" w:val="single"/>
          <w:insideH w:color="bebebe" w:space="0" w:sz="18" w:val="single"/>
          <w:insideV w:color="bebebe" w:space="0" w:sz="18" w:val="single"/>
        </w:tblBorders>
        <w:tblLayout w:type="fixed"/>
        <w:tblLook w:val="0000"/>
      </w:tblPr>
      <w:tblGrid>
        <w:gridCol w:w="1701"/>
        <w:gridCol w:w="3407"/>
        <w:gridCol w:w="4632"/>
        <w:tblGridChange w:id="0">
          <w:tblGrid>
            <w:gridCol w:w="1701"/>
            <w:gridCol w:w="3407"/>
            <w:gridCol w:w="4632"/>
          </w:tblGrid>
        </w:tblGridChange>
      </w:tblGrid>
      <w:tr>
        <w:trPr>
          <w:cantSplit w:val="0"/>
          <w:trHeight w:val="790" w:hRule="atLeast"/>
          <w:tblHeader w:val="0"/>
        </w:trPr>
        <w:tc>
          <w:tcPr>
            <w:tcBorders>
              <w:top w:color="000000" w:space="0" w:sz="0" w:val="nil"/>
              <w:bottom w:color="000000" w:space="0" w:sz="0" w:val="nil"/>
            </w:tcBorders>
            <w:shd w:fill="bebebe" w:val="clear"/>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57" w:right="2"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Code</w:t>
            </w:r>
          </w:p>
        </w:tc>
        <w:tc>
          <w:tcPr>
            <w:tcBorders>
              <w:top w:color="000000" w:space="0" w:sz="0" w:val="nil"/>
              <w:bottom w:color="000000" w:space="0" w:sz="0" w:val="nil"/>
            </w:tcBorders>
            <w:shd w:fill="bebebe" w:val="clear"/>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12"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Definition</w:t>
            </w:r>
          </w:p>
        </w:tc>
        <w:tc>
          <w:tcPr>
            <w:tcBorders>
              <w:top w:color="000000" w:space="0" w:sz="0" w:val="nil"/>
              <w:bottom w:color="000000" w:space="0" w:sz="0" w:val="nil"/>
            </w:tcBorders>
            <w:shd w:fill="bebebe" w:val="clear"/>
            <w:vAlign w:val="center"/>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106"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Scenario</w:t>
            </w:r>
          </w:p>
        </w:tc>
      </w:tr>
      <w:tr>
        <w:trPr>
          <w:cantSplit w:val="0"/>
          <w:trHeight w:val="695" w:hRule="atLeast"/>
          <w:tblHeader w:val="0"/>
        </w:trPr>
        <w:tc>
          <w:tcPr>
            <w:tcBorders>
              <w:top w:color="000000" w:space="0" w:sz="0" w:val="nil"/>
            </w:tcBorders>
            <w:vAlign w:val="center"/>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57" w:right="3"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p>
        </w:tc>
        <w:tc>
          <w:tcPr>
            <w:tcBorders>
              <w:top w:color="000000" w:space="0" w:sz="0" w:val="nil"/>
            </w:tcBorders>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 (am)</w:t>
            </w:r>
          </w:p>
        </w:tc>
        <w:tc>
          <w:tcPr>
            <w:tcBorders>
              <w:top w:color="000000" w:space="0" w:sz="0" w:val="nil"/>
            </w:tcBorders>
            <w:vAlign w:val="center"/>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present at morning registration</w:t>
            </w:r>
          </w:p>
        </w:tc>
      </w:tr>
      <w:tr>
        <w:trPr>
          <w:cantSplit w:val="0"/>
          <w:trHeight w:val="695" w:hRule="atLeast"/>
          <w:tblHeader w:val="0"/>
        </w:trPr>
        <w:tc>
          <w:tcPr>
            <w:vAlign w:val="center"/>
          </w:tcPr>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3"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p>
        </w:tc>
        <w:tc>
          <w:tcPr>
            <w:vAlign w:val="center"/>
          </w:tcPr>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 (pm)</w:t>
            </w:r>
          </w:p>
        </w:tc>
        <w:tc>
          <w:tcPr>
            <w:vAlign w:val="cente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present at afternoon registration</w:t>
            </w:r>
          </w:p>
        </w:tc>
      </w:tr>
      <w:tr>
        <w:trPr>
          <w:cantSplit w:val="0"/>
          <w:trHeight w:val="700" w:hRule="atLeast"/>
          <w:tblHeader w:val="0"/>
        </w:trPr>
        <w:tc>
          <w:tcPr>
            <w:vAlign w:val="center"/>
          </w:tcPr>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4"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w:t>
            </w:r>
          </w:p>
        </w:tc>
        <w:tc>
          <w:tcPr>
            <w:vAlign w:val="center"/>
          </w:tcPr>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Late arrival</w:t>
            </w:r>
          </w:p>
        </w:tc>
        <w:tc>
          <w:tcPr>
            <w:vAlign w:val="center"/>
          </w:tcPr>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arrives late before register has closed</w:t>
            </w:r>
          </w:p>
        </w:tc>
      </w:tr>
      <w:tr>
        <w:trPr>
          <w:cantSplit w:val="0"/>
          <w:trHeight w:val="965" w:hRule="atLeast"/>
          <w:tblHeader w:val="0"/>
        </w:trPr>
        <w:tc>
          <w:tcPr>
            <w:vAlign w:val="cente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4"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w:t>
            </w:r>
          </w:p>
        </w:tc>
        <w:tc>
          <w:tcP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Arrival after registration</w:t>
            </w:r>
          </w:p>
        </w:tc>
        <w:tc>
          <w:tcPr>
            <w:vAlign w:val="center"/>
          </w:tcPr>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197"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arrived at school after the register closed</w:t>
            </w:r>
          </w:p>
        </w:tc>
      </w:tr>
      <w:tr>
        <w:trPr>
          <w:cantSplit w:val="0"/>
          <w:trHeight w:val="965" w:hRule="atLeast"/>
          <w:tblHeader w:val="0"/>
        </w:trPr>
        <w:tc>
          <w:tcPr>
            <w:vAlign w:val="center"/>
          </w:tcPr>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9"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w:t>
            </w:r>
          </w:p>
        </w:tc>
        <w:tc>
          <w:tcPr>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Unauthorised absence</w:t>
            </w:r>
          </w:p>
        </w:tc>
        <w:tc>
          <w:tcPr>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is not satisfied with reason for pupil's absence</w:t>
            </w:r>
          </w:p>
        </w:tc>
      </w:tr>
      <w:tr>
        <w:trPr>
          <w:cantSplit w:val="0"/>
          <w:trHeight w:val="965" w:hRule="atLeast"/>
          <w:tblHeader w:val="0"/>
        </w:trPr>
        <w:tc>
          <w:tcPr>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w:t>
            </w:r>
          </w:p>
        </w:tc>
        <w:tc>
          <w:tcPr>
            <w:vAlign w:val="center"/>
          </w:tcPr>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Illness</w:t>
            </w:r>
          </w:p>
        </w:tc>
        <w:tc>
          <w:tcPr>
            <w:vAlign w:val="center"/>
          </w:tcPr>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School has been notified that a pupil will be absent due to illness</w:t>
            </w:r>
          </w:p>
        </w:tc>
      </w:tr>
      <w:tr>
        <w:trPr>
          <w:cantSplit w:val="0"/>
          <w:trHeight w:val="965" w:hRule="atLeast"/>
          <w:tblHeader w:val="0"/>
        </w:trPr>
        <w:tc>
          <w:tcPr>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w:t>
            </w:r>
          </w:p>
        </w:tc>
        <w:tc>
          <w:tcPr>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Medical/dental appointment</w:t>
            </w:r>
          </w:p>
        </w:tc>
        <w:tc>
          <w:tcP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at a medical or dental appointment</w:t>
            </w:r>
          </w:p>
        </w:tc>
      </w:tr>
      <w:tr>
        <w:trPr>
          <w:cantSplit w:val="0"/>
          <w:trHeight w:val="965" w:hRule="atLeast"/>
          <w:tblHeader w:val="0"/>
        </w:trPr>
        <w:tc>
          <w:tcPr>
            <w:vAlign w:val="center"/>
          </w:tcPr>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w:t>
            </w:r>
          </w:p>
        </w:tc>
        <w:tc>
          <w:tcPr>
            <w:vAlign w:val="center"/>
          </w:tcPr>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Religious observance</w:t>
            </w:r>
          </w:p>
        </w:tc>
        <w:tc>
          <w:tcPr>
            <w:vAlign w:val="cente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taking part in a day of religious observance</w:t>
            </w:r>
          </w:p>
        </w:tc>
      </w:tr>
      <w:tr>
        <w:trPr>
          <w:cantSplit w:val="0"/>
          <w:trHeight w:val="965" w:hRule="atLeast"/>
          <w:tblHeader w:val="0"/>
        </w:trPr>
        <w:tc>
          <w:tcPr>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w:t>
            </w:r>
          </w:p>
        </w:tc>
        <w:tc>
          <w:tcP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Unauthorised holiday</w:t>
            </w:r>
          </w:p>
        </w:tc>
        <w:tc>
          <w:tcPr>
            <w:vAlign w:val="center"/>
          </w:tcPr>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on a holiday that was not approved by the school</w:t>
            </w:r>
          </w:p>
        </w:tc>
      </w:tr>
      <w:tr>
        <w:trPr>
          <w:cantSplit w:val="0"/>
          <w:trHeight w:val="965" w:hRule="atLeast"/>
          <w:tblHeader w:val="0"/>
        </w:trPr>
        <w:tc>
          <w:tcPr>
            <w:vAlign w:val="center"/>
          </w:tcPr>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w:t>
            </w:r>
          </w:p>
        </w:tc>
        <w:tc>
          <w:tcP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Authorised leave of absence</w:t>
            </w:r>
          </w:p>
        </w:tc>
        <w:tc>
          <w:tcPr>
            <w:vAlign w:val="center"/>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has been granted a leave of absence due to exceptional circumstances</w:t>
            </w:r>
          </w:p>
        </w:tc>
      </w:tr>
      <w:tr>
        <w:trPr>
          <w:cantSplit w:val="0"/>
          <w:trHeight w:val="965" w:hRule="atLeast"/>
          <w:tblHeader w:val="0"/>
        </w:trPr>
        <w:tc>
          <w:tcPr>
            <w:gridSpan w:val="3"/>
            <w:shd w:fill="d9d9d9" w:val="cle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Attending a place other than at school</w:t>
            </w:r>
          </w:p>
        </w:tc>
      </w:tr>
      <w:tr>
        <w:trPr>
          <w:cantSplit w:val="0"/>
          <w:trHeight w:val="965" w:hRule="atLeast"/>
          <w:tblHeader w:val="0"/>
        </w:trPr>
        <w:tc>
          <w:tcPr>
            <w:vAlign w:val="center"/>
          </w:tcPr>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w:t>
            </w:r>
          </w:p>
        </w:tc>
        <w:tc>
          <w:tcPr>
            <w:vAlign w:val="center"/>
          </w:tcPr>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Educated by LA provision</w:t>
            </w:r>
          </w:p>
        </w:tc>
        <w:tc>
          <w:tcPr>
            <w:vAlign w:val="center"/>
          </w:tcPr>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Attending education provision arranged by the local authority that is not school</w:t>
            </w:r>
          </w:p>
        </w:tc>
      </w:tr>
      <w:tr>
        <w:trPr>
          <w:cantSplit w:val="0"/>
          <w:trHeight w:val="965" w:hRule="atLeast"/>
          <w:tblHeader w:val="0"/>
        </w:trPr>
        <w:tc>
          <w:tcPr>
            <w:vAlign w:val="center"/>
          </w:tcPr>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57" w:right="7"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V</w:t>
            </w:r>
          </w:p>
        </w:tc>
        <w:tc>
          <w:tcPr>
            <w:vAlign w:val="center"/>
          </w:tcPr>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Educational trip or visit</w:t>
            </w:r>
          </w:p>
        </w:tc>
        <w:tc>
          <w:tcPr>
            <w:vAlign w:val="center"/>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on an educational visit/trip organised, or approved, by the school</w:t>
            </w:r>
          </w:p>
        </w:tc>
      </w:tr>
      <w:tr>
        <w:trPr>
          <w:cantSplit w:val="0"/>
          <w:trHeight w:val="965" w:hRule="atLeast"/>
          <w:tblHeader w:val="0"/>
        </w:trPr>
        <w:tc>
          <w:tcPr>
            <w:vAlign w:val="center"/>
          </w:tcPr>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w:t>
            </w:r>
          </w:p>
        </w:tc>
        <w:tc>
          <w:tcPr>
            <w:vAlign w:val="center"/>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Sporting activity</w:t>
            </w:r>
          </w:p>
        </w:tc>
        <w:tc>
          <w:tcP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participating in a supervised sporting activity approved by the school</w:t>
            </w:r>
          </w:p>
        </w:tc>
      </w:tr>
      <w:tr>
        <w:trPr>
          <w:cantSplit w:val="0"/>
          <w:trHeight w:val="965" w:hRule="atLeast"/>
          <w:tblHeader w:val="0"/>
        </w:trPr>
        <w:tc>
          <w:tcPr>
            <w:vAlign w:val="center"/>
          </w:tcPr>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w:t>
            </w:r>
          </w:p>
        </w:tc>
        <w:tc>
          <w:tcPr>
            <w:vAlign w:val="center"/>
          </w:tcPr>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 experience</w:t>
            </w:r>
          </w:p>
        </w:tc>
        <w:tc>
          <w:tcPr>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on a work experience placement</w:t>
            </w:r>
          </w:p>
        </w:tc>
      </w:tr>
      <w:tr>
        <w:trPr>
          <w:cantSplit w:val="0"/>
          <w:trHeight w:val="965" w:hRule="atLeast"/>
          <w:tblHeader w:val="0"/>
        </w:trPr>
        <w:tc>
          <w:tcPr>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w:t>
            </w:r>
          </w:p>
        </w:tc>
        <w:tc>
          <w:tcP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Off-site educational activity</w:t>
            </w:r>
          </w:p>
        </w:tc>
        <w:tc>
          <w:tcPr>
            <w:vAlign w:val="center"/>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at a supervised off-site educational activity approved by the school</w:t>
            </w:r>
          </w:p>
        </w:tc>
      </w:tr>
      <w:tr>
        <w:trPr>
          <w:cantSplit w:val="0"/>
          <w:trHeight w:val="965" w:hRule="atLeast"/>
          <w:tblHeader w:val="0"/>
        </w:trPr>
        <w:tc>
          <w:tcPr>
            <w:vAlign w:val="center"/>
          </w:tcPr>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w:t>
            </w:r>
          </w:p>
        </w:tc>
        <w:tc>
          <w:tcPr>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Dual registered</w:t>
            </w:r>
          </w:p>
        </w:tc>
        <w:tc>
          <w:tcPr>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attending a session at another setting where they are also registered</w:t>
            </w:r>
          </w:p>
        </w:tc>
      </w:tr>
      <w:tr>
        <w:trPr>
          <w:cantSplit w:val="0"/>
          <w:trHeight w:val="447" w:hRule="atLeast"/>
          <w:tblHeader w:val="0"/>
        </w:trPr>
        <w:tc>
          <w:tcPr>
            <w:gridSpan w:val="3"/>
            <w:shd w:fill="d9d9d9" w:val="cle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Absent – leave of absence or authorised reasons</w:t>
            </w:r>
          </w:p>
        </w:tc>
      </w:tr>
      <w:tr>
        <w:trPr>
          <w:cantSplit w:val="0"/>
          <w:trHeight w:val="965" w:hRule="atLeast"/>
          <w:tblHeader w:val="0"/>
        </w:trPr>
        <w:tc>
          <w:tcPr>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C1</w:t>
            </w:r>
          </w:p>
        </w:tc>
        <w:tc>
          <w:tcPr>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Performing or employment</w:t>
            </w:r>
          </w:p>
        </w:tc>
        <w:tc>
          <w:tcPr>
            <w:vAlign w:val="center"/>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participating in a regulated performance or undertaking regulated employment abroad.</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65" w:hRule="atLeast"/>
          <w:tblHeader w:val="0"/>
        </w:trPr>
        <w:tc>
          <w:tcPr>
            <w:vAlign w:val="center"/>
          </w:tcPr>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J1</w:t>
            </w:r>
          </w:p>
        </w:tc>
        <w:tc>
          <w:tcPr>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Interview</w:t>
            </w:r>
          </w:p>
        </w:tc>
        <w:tc>
          <w:tcPr>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has an interview with a prospective employer/educational establishment</w:t>
            </w:r>
          </w:p>
        </w:tc>
      </w:tr>
      <w:tr>
        <w:trPr>
          <w:cantSplit w:val="0"/>
          <w:trHeight w:val="965" w:hRule="atLeast"/>
          <w:tblHeader w:val="0"/>
        </w:trPr>
        <w:tc>
          <w:tcPr>
            <w:vAlign w:val="cente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w:t>
            </w:r>
          </w:p>
        </w:tc>
        <w:tc>
          <w:tcPr>
            <w:vAlign w:val="center"/>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Study leave</w:t>
            </w:r>
          </w:p>
        </w:tc>
        <w:tc>
          <w:tcPr>
            <w:vAlign w:val="center"/>
          </w:tcPr>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111" w:right="197"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Year 11 pupil is on study leave during their public examinations</w:t>
            </w:r>
          </w:p>
        </w:tc>
      </w:tr>
      <w:tr>
        <w:trPr>
          <w:cantSplit w:val="0"/>
          <w:trHeight w:val="965" w:hRule="atLeast"/>
          <w:tblHeader w:val="0"/>
        </w:trPr>
        <w:tc>
          <w:tcPr>
            <w:vAlign w:val="cente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57"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X</w:t>
            </w:r>
          </w:p>
        </w:tc>
        <w:tc>
          <w:tcPr>
            <w:vAlign w:val="cente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required to be in school</w:t>
            </w:r>
          </w:p>
        </w:tc>
        <w:tc>
          <w:tcPr>
            <w:vAlign w:val="center"/>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111" w:right="197"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rlito" w:cs="Carlito" w:eastAsia="Carlito" w:hAnsi="Carlito"/>
                <w:b w:val="0"/>
                <w:bCs w:val="0"/>
                <w:i w:val="0"/>
                <w:iCs w:val="0"/>
                <w:smallCaps w:val="0"/>
                <w:strike w:val="0"/>
                <w:color w:val="000000"/>
                <w:sz w:val="22"/>
                <w:szCs w:val="22"/>
                <w:u w:val="none"/>
                <w:shd w:fill="auto" w:val="clear"/>
                <w:vertAlign w:val="baseline"/>
                <w:rtl w:val="0"/>
              </w:rPr>
              <w:t xml:space="preserve">Pupil of non-compulsory school age is not required to attend</w:t>
            </w:r>
            <w:r w:rsidDel="00000000" w:rsidR="00000000" w:rsidRPr="00000000">
              <w:rPr>
                <w:rtl w:val="0"/>
              </w:rPr>
            </w:r>
          </w:p>
        </w:tc>
      </w:tr>
      <w:tr>
        <w:trPr>
          <w:cantSplit w:val="0"/>
          <w:trHeight w:val="965" w:hRule="atLeast"/>
          <w:tblHeader w:val="0"/>
        </w:trPr>
        <w:tc>
          <w:tcPr>
            <w:vAlign w:val="center"/>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57" w:right="5"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C2</w:t>
            </w:r>
          </w:p>
        </w:tc>
        <w:tc>
          <w:tcPr>
            <w:vAlign w:val="center"/>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time timetable</w:t>
            </w:r>
          </w:p>
        </w:tc>
        <w:tc>
          <w:tcPr>
            <w:vAlign w:val="center"/>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of compulsory school age is subject to a part-time timetable</w:t>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74" w:hRule="atLeast"/>
          <w:tblHeader w:val="0"/>
        </w:trPr>
        <w:tc>
          <w:tcPr>
            <w:gridSpan w:val="3"/>
            <w:shd w:fill="d9d9d9" w:val="clear"/>
            <w:vAlign w:val="center"/>
          </w:tcPr>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Absence – Other authorised reasons</w:t>
            </w:r>
          </w:p>
        </w:tc>
      </w:tr>
      <w:tr>
        <w:trPr>
          <w:cantSplit w:val="0"/>
          <w:trHeight w:val="965" w:hRule="atLeast"/>
          <w:tblHeader w:val="0"/>
        </w:trPr>
        <w:tc>
          <w:tcPr>
            <w:vAlign w:val="center"/>
          </w:tcPr>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w:t>
            </w:r>
          </w:p>
        </w:tc>
        <w:tc>
          <w:tcPr>
            <w:vAlign w:val="center"/>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1729"/>
              </w:tabs>
              <w:spacing w:after="0" w:before="246"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Gypsy, Roma and Traveller absence</w:t>
            </w:r>
          </w:p>
        </w:tc>
        <w:tc>
          <w:tcPr>
            <w:vAlign w:val="center"/>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111" w:right="197"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from a Traveller community is travelling, as agreed with the school</w:t>
            </w:r>
          </w:p>
        </w:tc>
      </w:tr>
      <w:tr>
        <w:trPr>
          <w:cantSplit w:val="0"/>
          <w:trHeight w:val="965" w:hRule="atLeast"/>
          <w:tblHeader w:val="0"/>
        </w:trPr>
        <w:tc>
          <w:tcPr>
            <w:vAlign w:val="center"/>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w:t>
            </w:r>
          </w:p>
        </w:tc>
        <w:tc>
          <w:tcPr>
            <w:vAlign w:val="center"/>
          </w:tcPr>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2"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Excluded</w:t>
            </w:r>
          </w:p>
        </w:tc>
        <w:tc>
          <w:tcPr>
            <w:vAlign w:val="center"/>
          </w:tcPr>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has been excluded but no alternative provision has been made</w:t>
            </w:r>
          </w:p>
        </w:tc>
      </w:tr>
      <w:tr>
        <w:trPr>
          <w:cantSplit w:val="0"/>
          <w:trHeight w:val="965" w:hRule="atLeast"/>
          <w:tblHeader w:val="0"/>
        </w:trPr>
        <w:tc>
          <w:tcPr>
            <w:gridSpan w:val="3"/>
            <w:shd w:fill="d9d9d9" w:val="clear"/>
            <w:vAlign w:val="center"/>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06"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Absence – Unable to attend school because of unavoidable cause</w:t>
            </w:r>
          </w:p>
        </w:tc>
      </w:tr>
      <w:tr>
        <w:trPr>
          <w:cantSplit w:val="0"/>
          <w:trHeight w:val="965" w:hRule="atLeast"/>
          <w:tblHeader w:val="0"/>
        </w:trPr>
        <w:tc>
          <w:tcPr>
            <w:vAlign w:val="center"/>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57" w:right="6"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Q</w:t>
            </w:r>
          </w:p>
        </w:tc>
        <w:tc>
          <w:tcP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access arrangements</w:t>
            </w:r>
          </w:p>
        </w:tc>
        <w:tc>
          <w:tcP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unable to attend the school because the  local authority has a duty to make access arrangements to enable the pupil’s attendance at school and have failed to do so.</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7" w:right="13"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Y1</w:t>
            </w:r>
          </w:p>
        </w:tc>
        <w:tc>
          <w:tcPr>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transport provided not being available</w:t>
            </w:r>
          </w:p>
        </w:tc>
        <w:tc>
          <w:tcP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unable to attend because the school is not within walking distance of their home and the transport that is normally provided by the school or local authority is not available. </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Y2</w:t>
            </w:r>
            <w:r w:rsidDel="00000000" w:rsidR="00000000" w:rsidRPr="00000000">
              <w:rPr>
                <w:rtl w:val="0"/>
              </w:rPr>
            </w:r>
          </w:p>
        </w:tc>
        <w:tc>
          <w:tcPr>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widespread travel disruption</w:t>
            </w:r>
          </w:p>
        </w:tc>
        <w:tc>
          <w:tcPr>
            <w:vAlign w:val="center"/>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unable to attend because of widespread disruption to travel caused by a local, national, or international emergency.</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1" w:right="12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Y3</w:t>
            </w:r>
            <w:r w:rsidDel="00000000" w:rsidR="00000000" w:rsidRPr="00000000">
              <w:rPr>
                <w:rtl w:val="0"/>
              </w:rPr>
            </w:r>
          </w:p>
        </w:tc>
        <w:tc>
          <w:tcP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part of the school premises being closed</w:t>
            </w:r>
          </w:p>
        </w:tc>
        <w:tc>
          <w:tcPr>
            <w:vAlign w:val="center"/>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 of the school premises is unavoidably out of use and the school cannot accommodate in those part of the premises that remain in use.</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Y4</w:t>
            </w:r>
            <w:r w:rsidDel="00000000" w:rsidR="00000000" w:rsidRPr="00000000">
              <w:rPr>
                <w:rtl w:val="0"/>
              </w:rPr>
            </w:r>
          </w:p>
        </w:tc>
        <w:tc>
          <w:tcPr>
            <w:vAlign w:val="center"/>
          </w:tcPr>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due to the whole school site being closed</w:t>
            </w:r>
          </w:p>
        </w:tc>
        <w:tc>
          <w:tcPr>
            <w:vAlign w:val="center"/>
          </w:tcPr>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Where a school was planned to be open for a session, but the school is closed unexpectedly (e.g. due to adverse weather),</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Y5</w:t>
            </w:r>
            <w:r w:rsidDel="00000000" w:rsidR="00000000" w:rsidRPr="00000000">
              <w:rPr>
                <w:rtl w:val="0"/>
              </w:rPr>
            </w:r>
          </w:p>
        </w:tc>
        <w:tc>
          <w:tcPr>
            <w:vAlign w:val="center"/>
          </w:tcPr>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as pupil is in criminal justice detention</w:t>
            </w:r>
          </w:p>
        </w:tc>
        <w:tc>
          <w:tcPr>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pupil is unable to attend the school because they are: in police detention, remanded to youth detention, awaiting trial or sentencing, or detained under a sentence of detention.</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Y6</w:t>
            </w:r>
            <w:r w:rsidDel="00000000" w:rsidR="00000000" w:rsidRPr="00000000">
              <w:rPr>
                <w:rtl w:val="0"/>
              </w:rPr>
            </w:r>
          </w:p>
        </w:tc>
        <w:tc>
          <w:tcPr>
            <w:vAlign w:val="center"/>
          </w:tcPr>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in accordance with public health guidance or law</w:t>
            </w:r>
          </w:p>
        </w:tc>
        <w:tc>
          <w:tcPr>
            <w:vAlign w:val="center"/>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pupil’s travel to or attendance at the school would be contrary to any guidance relating to the incidence or transmission of infection or disease published by the Secretary of State for Health and Social Care or prohibited by any legislation relating to the incidence or transmission of infection or disease.</w:t>
            </w:r>
            <w:r w:rsidDel="00000000" w:rsidR="00000000" w:rsidRPr="00000000">
              <w:rPr>
                <w:rtl w:val="0"/>
              </w:rPr>
            </w:r>
          </w:p>
        </w:tc>
      </w:tr>
      <w:tr>
        <w:trPr>
          <w:cantSplit w:val="0"/>
          <w:trHeight w:val="695" w:hRule="atLeast"/>
          <w:tblHeader w:val="0"/>
        </w:trPr>
        <w:tc>
          <w:tcPr>
            <w:vAlign w:val="center"/>
          </w:tcPr>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Y7</w:t>
            </w:r>
          </w:p>
        </w:tc>
        <w:tc>
          <w:tcPr>
            <w:vAlign w:val="center"/>
          </w:tcPr>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87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Unable to attend because of any other unavoidable cause</w:t>
            </w:r>
          </w:p>
        </w:tc>
        <w:tc>
          <w:tcPr>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 unavoidable cause, that is not covered by one of the other ‘unable to attend’ codes detailed above, is preventing the pupil from attending the school.</w:t>
            </w:r>
          </w:p>
        </w:tc>
      </w:tr>
      <w:tr>
        <w:trPr>
          <w:cantSplit w:val="0"/>
          <w:trHeight w:val="695" w:hRule="atLeast"/>
          <w:tblHeader w:val="0"/>
        </w:trPr>
        <w:tc>
          <w:tcPr>
            <w:gridSpan w:val="3"/>
            <w:shd w:fill="d9d9d9" w:val="clear"/>
            <w:vAlign w:val="center"/>
          </w:tcPr>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Absent – Unauthorised absence</w:t>
            </w:r>
          </w:p>
        </w:tc>
      </w:tr>
      <w:tr>
        <w:trPr>
          <w:cantSplit w:val="0"/>
          <w:trHeight w:val="695" w:hRule="atLeast"/>
          <w:tblHeader w:val="0"/>
        </w:trPr>
        <w:tc>
          <w:tcP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3"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w:t>
            </w:r>
          </w:p>
        </w:tc>
        <w:tc>
          <w:tcPr>
            <w:vAlign w:val="cente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Reason not provided</w:t>
            </w:r>
          </w:p>
        </w:tc>
        <w:tc>
          <w:tcPr>
            <w:vAlign w:val="cente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2" w:lineRule="auto"/>
              <w:ind w:left="111" w:right="129"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is absent for an unknown reason (this code should be amended when the reason emerges, or replaced with code O if no reason for absence has been provided after a reasonable amount of time)</w:t>
            </w:r>
          </w:p>
        </w:tc>
      </w:tr>
      <w:tr>
        <w:trPr>
          <w:cantSplit w:val="0"/>
          <w:trHeight w:val="695" w:hRule="atLeast"/>
          <w:tblHeader w:val="0"/>
        </w:trPr>
        <w:tc>
          <w:tcPr>
            <w:gridSpan w:val="3"/>
            <w:shd w:fill="d9d9d9" w:val="clear"/>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2" w:lineRule="auto"/>
              <w:ind w:left="111" w:right="129"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Administrative Codes</w:t>
            </w:r>
          </w:p>
        </w:tc>
      </w:tr>
      <w:tr>
        <w:trPr>
          <w:cantSplit w:val="0"/>
          <w:trHeight w:val="695" w:hRule="atLeast"/>
          <w:tblHeader w:val="0"/>
        </w:trPr>
        <w:tc>
          <w:tcPr>
            <w:vAlign w:val="cente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57" w:right="12"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Z</w:t>
            </w:r>
          </w:p>
        </w:tc>
        <w:tc>
          <w:tcPr>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Pupil not on admission register</w:t>
            </w:r>
          </w:p>
        </w:tc>
        <w:tc>
          <w:tcPr>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1"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Register set up but pupil has not yet joined the school</w:t>
            </w:r>
          </w:p>
        </w:tc>
      </w:tr>
      <w:tr>
        <w:trPr>
          <w:cantSplit w:val="0"/>
          <w:trHeight w:val="695" w:hRule="atLeast"/>
          <w:tblHeader w:val="0"/>
        </w:trPr>
        <w:tc>
          <w:tcP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57" w:right="8"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t>
            </w:r>
          </w:p>
        </w:tc>
        <w:tc>
          <w:tcPr>
            <w:vAlign w:val="center"/>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107"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Planned school closure</w:t>
            </w:r>
          </w:p>
        </w:tc>
        <w:tc>
          <w:tcPr>
            <w:vAlign w:val="cente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111"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Whole or partial school closure due to half- term/bank holiday/INSET day</w:t>
            </w:r>
          </w:p>
        </w:tc>
      </w:tr>
    </w:tbl>
    <w:p w:rsidR="00000000" w:rsidDel="00000000" w:rsidP="00000000" w:rsidRDefault="00000000" w:rsidRPr="00000000" w14:paraId="00000193">
      <w:pP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94">
      <w:pPr>
        <w:jc w:val="both"/>
        <w:rPr>
          <w:rFonts w:ascii="Calibri" w:cs="Calibri" w:eastAsia="Calibri" w:hAnsi="Calibri"/>
          <w:color w:val="000000"/>
        </w:rPr>
        <w:sectPr>
          <w:type w:val="nextPage"/>
          <w:pgSz w:h="16840" w:w="11910" w:orient="portrait"/>
          <w:pgMar w:bottom="900" w:top="1220" w:left="640" w:right="660" w:header="0" w:footer="701"/>
        </w:sectPr>
      </w:pPr>
      <w:r w:rsidDel="00000000" w:rsidR="00000000" w:rsidRPr="00000000">
        <w:rPr>
          <w:rtl w:val="0"/>
        </w:rPr>
      </w:r>
    </w:p>
    <w:p w:rsidR="00000000" w:rsidDel="00000000" w:rsidP="00000000" w:rsidRDefault="00000000" w:rsidRPr="00000000" w14:paraId="00000195">
      <w:pPr>
        <w:pStyle w:val="Heading1"/>
        <w:spacing w:before="26" w:lineRule="auto"/>
        <w:ind w:left="0" w:firstLine="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Appendix 2: Working Together To Improve Attendance (DfE Feb 2024)</w:t>
      </w:r>
    </w:p>
    <w:p w:rsidR="00000000" w:rsidDel="00000000" w:rsidP="00000000" w:rsidRDefault="00000000" w:rsidRPr="00000000" w14:paraId="00000196">
      <w:pPr>
        <w:pStyle w:val="Heading1"/>
        <w:spacing w:before="26" w:lineRule="auto"/>
        <w:ind w:firstLine="80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Successfully treating the root causes of absence and removing barriers to attendance, at home, in school or more broadly requires schools and local partners to work collaboratively in partnership with, not against families. All partners should work together to: </w:t>
      </w:r>
    </w:p>
    <w:p w:rsidR="00000000" w:rsidDel="00000000" w:rsidP="00000000" w:rsidRDefault="00000000" w:rsidRPr="00000000" w14:paraId="00000197">
      <w:pPr>
        <w:pStyle w:val="Heading1"/>
        <w:spacing w:before="26" w:lineRule="auto"/>
        <w:ind w:firstLine="800"/>
        <w:jc w:val="both"/>
        <w:rPr>
          <w:rFonts w:ascii="Calibri" w:cs="Calibri" w:eastAsia="Calibri" w:hAnsi="Calibri"/>
          <w:b w:val="0"/>
          <w:bCs w:val="0"/>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427990</wp:posOffset>
            </wp:positionH>
            <wp:positionV relativeFrom="paragraph">
              <wp:posOffset>290830</wp:posOffset>
            </wp:positionV>
            <wp:extent cx="6045200" cy="6769100"/>
            <wp:effectExtent b="0" l="0" r="0" t="0"/>
            <wp:wrapSquare wrapText="bothSides" distB="0" distT="0" distL="114300" distR="114300"/>
            <wp:docPr id="1979021075"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6045200" cy="6769100"/>
                    </a:xfrm>
                    <a:prstGeom prst="rect"/>
                    <a:ln/>
                  </pic:spPr>
                </pic:pic>
              </a:graphicData>
            </a:graphic>
          </wp:anchor>
        </w:drawing>
      </w:r>
    </w:p>
    <w:p w:rsidR="00000000" w:rsidDel="00000000" w:rsidP="00000000" w:rsidRDefault="00000000" w:rsidRPr="00000000" w14:paraId="00000198">
      <w:pPr>
        <w:pStyle w:val="Heading1"/>
        <w:spacing w:before="26" w:lineRule="auto"/>
        <w:ind w:firstLine="800"/>
        <w:jc w:val="both"/>
        <w:rPr>
          <w:rFonts w:ascii="Calibri" w:cs="Calibri" w:eastAsia="Calibri" w:hAnsi="Calibri"/>
          <w:b w:val="0"/>
          <w:bCs w:val="0"/>
          <w:color w:val="000000"/>
        </w:rPr>
        <w:sectPr>
          <w:type w:val="nextPage"/>
          <w:pgSz w:h="16840" w:w="11910" w:orient="portrait"/>
          <w:pgMar w:bottom="900" w:top="1740" w:left="640" w:right="660" w:header="0" w:footer="701"/>
        </w:sectPr>
      </w:pPr>
      <w:r w:rsidDel="00000000" w:rsidR="00000000" w:rsidRPr="00000000">
        <w:rPr>
          <w:rtl w:val="0"/>
        </w:rPr>
      </w:r>
    </w:p>
    <w:p w:rsidR="00000000" w:rsidDel="00000000" w:rsidP="00000000" w:rsidRDefault="00000000" w:rsidRPr="00000000" w14:paraId="00000199">
      <w:pPr>
        <w:spacing w:before="26"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Appendix 3: Summary Table of responsibilities for school attendance 2024</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187325</wp:posOffset>
            </wp:positionV>
            <wp:extent cx="6737350" cy="4398645"/>
            <wp:effectExtent b="0" l="0" r="0" t="0"/>
            <wp:wrapSquare wrapText="bothSides" distB="0" distT="0" distL="114300" distR="114300"/>
            <wp:docPr id="1979021083" name="image3.png"/>
            <a:graphic>
              <a:graphicData uri="http://schemas.openxmlformats.org/drawingml/2006/picture">
                <pic:pic>
                  <pic:nvPicPr>
                    <pic:cNvPr id="0" name="image3.png"/>
                    <pic:cNvPicPr preferRelativeResize="0"/>
                  </pic:nvPicPr>
                  <pic:blipFill>
                    <a:blip r:embed="rId35"/>
                    <a:srcRect b="0" l="0" r="0" t="0"/>
                    <a:stretch>
                      <a:fillRect/>
                    </a:stretch>
                  </pic:blipFill>
                  <pic:spPr>
                    <a:xfrm>
                      <a:off x="0" y="0"/>
                      <a:ext cx="6737350" cy="4398645"/>
                    </a:xfrm>
                    <a:prstGeom prst="rect"/>
                    <a:ln/>
                  </pic:spPr>
                </pic:pic>
              </a:graphicData>
            </a:graphic>
          </wp:anchor>
        </w:drawing>
      </w:r>
    </w:p>
    <w:p w:rsidR="00000000" w:rsidDel="00000000" w:rsidP="00000000" w:rsidRDefault="00000000" w:rsidRPr="00000000" w14:paraId="0000019A">
      <w:pPr>
        <w:spacing w:before="26"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9B">
      <w:pPr>
        <w:spacing w:before="26"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9C">
      <w:pPr>
        <w:spacing w:before="26"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Pr>
        <w:drawing>
          <wp:inline distB="0" distT="0" distL="0" distR="0">
            <wp:extent cx="6737350" cy="4124325"/>
            <wp:effectExtent b="0" l="0" r="0" t="0"/>
            <wp:docPr id="1979021077" name="image10.png"/>
            <a:graphic>
              <a:graphicData uri="http://schemas.openxmlformats.org/drawingml/2006/picture">
                <pic:pic>
                  <pic:nvPicPr>
                    <pic:cNvPr id="0" name="image10.png"/>
                    <pic:cNvPicPr preferRelativeResize="0"/>
                  </pic:nvPicPr>
                  <pic:blipFill>
                    <a:blip r:embed="rId36"/>
                    <a:srcRect b="0" l="0" r="0" t="0"/>
                    <a:stretch>
                      <a:fillRect/>
                    </a:stretch>
                  </pic:blipFill>
                  <pic:spPr>
                    <a:xfrm>
                      <a:off x="0" y="0"/>
                      <a:ext cx="6737350" cy="4124325"/>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spacing w:before="26" w:lineRule="auto"/>
        <w:rPr>
          <w:rFonts w:ascii="Calibri" w:cs="Calibri" w:eastAsia="Calibri" w:hAnsi="Calibri"/>
          <w:b w:val="1"/>
          <w:bCs w:val="1"/>
          <w:color w:val="000000"/>
        </w:rPr>
      </w:pPr>
      <w:r w:rsidDel="00000000" w:rsidR="00000000" w:rsidRPr="00000000">
        <w:rPr>
          <w:rtl w:val="0"/>
        </w:rPr>
      </w:r>
    </w:p>
    <w:p w:rsidR="00000000" w:rsidDel="00000000" w:rsidP="00000000" w:rsidRDefault="00000000" w:rsidRPr="00000000" w14:paraId="0000019E">
      <w:pPr>
        <w:spacing w:before="26"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Pr>
        <w:drawing>
          <wp:inline distB="0" distT="0" distL="0" distR="0">
            <wp:extent cx="6737350" cy="4135755"/>
            <wp:effectExtent b="0" l="0" r="0" t="0"/>
            <wp:docPr id="1979021079" name="image11.png"/>
            <a:graphic>
              <a:graphicData uri="http://schemas.openxmlformats.org/drawingml/2006/picture">
                <pic:pic>
                  <pic:nvPicPr>
                    <pic:cNvPr id="0" name="image11.png"/>
                    <pic:cNvPicPr preferRelativeResize="0"/>
                  </pic:nvPicPr>
                  <pic:blipFill>
                    <a:blip r:embed="rId37"/>
                    <a:srcRect b="0" l="0" r="0" t="0"/>
                    <a:stretch>
                      <a:fillRect/>
                    </a:stretch>
                  </pic:blipFill>
                  <pic:spPr>
                    <a:xfrm>
                      <a:off x="0" y="0"/>
                      <a:ext cx="6737350" cy="4135755"/>
                    </a:xfrm>
                    <a:prstGeom prst="rect"/>
                    <a:ln/>
                  </pic:spPr>
                </pic:pic>
              </a:graphicData>
            </a:graphic>
          </wp:inline>
        </w:drawing>
      </w:r>
      <w:r w:rsidDel="00000000" w:rsidR="00000000" w:rsidRPr="00000000">
        <w:rPr>
          <w:rtl w:val="0"/>
        </w:rPr>
      </w:r>
    </w:p>
    <w:p w:rsidR="00000000" w:rsidDel="00000000" w:rsidP="00000000" w:rsidRDefault="00000000" w:rsidRPr="00000000" w14:paraId="0000019F">
      <w:pPr>
        <w:spacing w:before="26" w:lineRule="auto"/>
        <w:rPr>
          <w:rFonts w:ascii="Calibri" w:cs="Calibri" w:eastAsia="Calibri" w:hAnsi="Calibri"/>
          <w:b w:val="1"/>
          <w:bCs w:val="1"/>
          <w:color w:val="000000"/>
        </w:rPr>
        <w:sectPr>
          <w:type w:val="nextPage"/>
          <w:pgSz w:h="16840" w:w="11910" w:orient="portrait"/>
          <w:pgMar w:bottom="900" w:top="1200" w:left="640" w:right="660" w:header="0" w:footer="701"/>
        </w:sectPr>
      </w:pPr>
      <w:r w:rsidDel="00000000" w:rsidR="00000000" w:rsidRPr="00000000">
        <w:rPr>
          <w:rFonts w:ascii="Calibri" w:cs="Calibri" w:eastAsia="Calibri" w:hAnsi="Calibri"/>
          <w:b w:val="1"/>
          <w:bCs w:val="1"/>
          <w:color w:val="000000"/>
        </w:rPr>
        <w:drawing>
          <wp:inline distB="0" distT="0" distL="0" distR="0">
            <wp:extent cx="6737350" cy="3386455"/>
            <wp:effectExtent b="0" l="0" r="0" t="0"/>
            <wp:docPr id="1979021078" name="image2.png"/>
            <a:graphic>
              <a:graphicData uri="http://schemas.openxmlformats.org/drawingml/2006/picture">
                <pic:pic>
                  <pic:nvPicPr>
                    <pic:cNvPr id="0" name="image2.png"/>
                    <pic:cNvPicPr preferRelativeResize="0"/>
                  </pic:nvPicPr>
                  <pic:blipFill>
                    <a:blip r:embed="rId38"/>
                    <a:srcRect b="0" l="0" r="0" t="0"/>
                    <a:stretch>
                      <a:fillRect/>
                    </a:stretch>
                  </pic:blipFill>
                  <pic:spPr>
                    <a:xfrm>
                      <a:off x="0" y="0"/>
                      <a:ext cx="6737350" cy="3386455"/>
                    </a:xfrm>
                    <a:prstGeom prst="rect"/>
                    <a:ln/>
                  </pic:spPr>
                </pic:pic>
              </a:graphicData>
            </a:graphic>
          </wp:inline>
        </w:drawing>
      </w:r>
      <w:r w:rsidDel="00000000" w:rsidR="00000000" w:rsidRPr="00000000">
        <w:rPr>
          <w:rFonts w:ascii="Calibri" w:cs="Calibri" w:eastAsia="Calibri" w:hAnsi="Calibri"/>
          <w:b w:val="1"/>
          <w:bCs w:val="1"/>
          <w:color w:val="000000"/>
        </w:rPr>
        <w:drawing>
          <wp:inline distB="0" distT="0" distL="0" distR="0">
            <wp:extent cx="6737350" cy="1958975"/>
            <wp:effectExtent b="0" l="0" r="0" t="0"/>
            <wp:docPr id="1979021081" name="image6.png"/>
            <a:graphic>
              <a:graphicData uri="http://schemas.openxmlformats.org/drawingml/2006/picture">
                <pic:pic>
                  <pic:nvPicPr>
                    <pic:cNvPr id="0" name="image6.png"/>
                    <pic:cNvPicPr preferRelativeResize="0"/>
                  </pic:nvPicPr>
                  <pic:blipFill>
                    <a:blip r:embed="rId39"/>
                    <a:srcRect b="0" l="0" r="0" t="0"/>
                    <a:stretch>
                      <a:fillRect/>
                    </a:stretch>
                  </pic:blipFill>
                  <pic:spPr>
                    <a:xfrm>
                      <a:off x="0" y="0"/>
                      <a:ext cx="6737350" cy="1958975"/>
                    </a:xfrm>
                    <a:prstGeom prst="rect"/>
                    <a:ln/>
                  </pic:spPr>
                </pic:pic>
              </a:graphicData>
            </a:graphic>
          </wp:inline>
        </w:drawing>
      </w:r>
      <w:r w:rsidDel="00000000" w:rsidR="00000000" w:rsidRPr="00000000">
        <w:rPr>
          <w:rFonts w:ascii="Calibri" w:cs="Calibri" w:eastAsia="Calibri" w:hAnsi="Calibri"/>
          <w:b w:val="1"/>
          <w:bCs w:val="1"/>
          <w:color w:val="000000"/>
        </w:rPr>
        <w:drawing>
          <wp:inline distB="0" distT="0" distL="0" distR="0">
            <wp:extent cx="6737350" cy="3425190"/>
            <wp:effectExtent b="0" l="0" r="0" t="0"/>
            <wp:docPr id="1979021080" name="image5.png"/>
            <a:graphic>
              <a:graphicData uri="http://schemas.openxmlformats.org/drawingml/2006/picture">
                <pic:pic>
                  <pic:nvPicPr>
                    <pic:cNvPr id="0" name="image5.png"/>
                    <pic:cNvPicPr preferRelativeResize="0"/>
                  </pic:nvPicPr>
                  <pic:blipFill>
                    <a:blip r:embed="rId40"/>
                    <a:srcRect b="0" l="0" r="0" t="0"/>
                    <a:stretch>
                      <a:fillRect/>
                    </a:stretch>
                  </pic:blipFill>
                  <pic:spPr>
                    <a:xfrm>
                      <a:off x="0" y="0"/>
                      <a:ext cx="6737350" cy="3425190"/>
                    </a:xfrm>
                    <a:prstGeom prst="rect"/>
                    <a:ln/>
                  </pic:spPr>
                </pic:pic>
              </a:graphicData>
            </a:graphic>
          </wp:inline>
        </w:drawing>
      </w:r>
      <w:r w:rsidDel="00000000" w:rsidR="00000000" w:rsidRPr="00000000">
        <w:rPr>
          <w:rFonts w:ascii="Calibri" w:cs="Calibri" w:eastAsia="Calibri" w:hAnsi="Calibri"/>
          <w:b w:val="1"/>
          <w:bCs w:val="1"/>
          <w:color w:val="000000"/>
        </w:rPr>
        <w:drawing>
          <wp:inline distB="0" distT="0" distL="0" distR="0">
            <wp:extent cx="6737350" cy="4189730"/>
            <wp:effectExtent b="0" l="0" r="0" t="0"/>
            <wp:docPr id="1979021084" name="image8.png"/>
            <a:graphic>
              <a:graphicData uri="http://schemas.openxmlformats.org/drawingml/2006/picture">
                <pic:pic>
                  <pic:nvPicPr>
                    <pic:cNvPr id="0" name="image8.png"/>
                    <pic:cNvPicPr preferRelativeResize="0"/>
                  </pic:nvPicPr>
                  <pic:blipFill>
                    <a:blip r:embed="rId41"/>
                    <a:srcRect b="0" l="0" r="0" t="0"/>
                    <a:stretch>
                      <a:fillRect/>
                    </a:stretch>
                  </pic:blipFill>
                  <pic:spPr>
                    <a:xfrm>
                      <a:off x="0" y="0"/>
                      <a:ext cx="6737350" cy="4189730"/>
                    </a:xfrm>
                    <a:prstGeom prst="rect"/>
                    <a:ln/>
                  </pic:spPr>
                </pic:pic>
              </a:graphicData>
            </a:graphic>
          </wp:inline>
        </w:drawing>
      </w:r>
      <w:r w:rsidDel="00000000" w:rsidR="00000000" w:rsidRPr="00000000">
        <w:rPr>
          <w:rFonts w:ascii="Calibri" w:cs="Calibri" w:eastAsia="Calibri" w:hAnsi="Calibri"/>
          <w:b w:val="1"/>
          <w:bCs w:val="1"/>
          <w:color w:val="000000"/>
        </w:rPr>
        <w:drawing>
          <wp:inline distB="0" distT="0" distL="0" distR="0">
            <wp:extent cx="6737350" cy="4305935"/>
            <wp:effectExtent b="0" l="0" r="0" t="0"/>
            <wp:docPr id="1979021082" name="image12.png"/>
            <a:graphic>
              <a:graphicData uri="http://schemas.openxmlformats.org/drawingml/2006/picture">
                <pic:pic>
                  <pic:nvPicPr>
                    <pic:cNvPr id="0" name="image12.png"/>
                    <pic:cNvPicPr preferRelativeResize="0"/>
                  </pic:nvPicPr>
                  <pic:blipFill>
                    <a:blip r:embed="rId42"/>
                    <a:srcRect b="0" l="0" r="0" t="0"/>
                    <a:stretch>
                      <a:fillRect/>
                    </a:stretch>
                  </pic:blipFill>
                  <pic:spPr>
                    <a:xfrm>
                      <a:off x="0" y="0"/>
                      <a:ext cx="6737350" cy="4305935"/>
                    </a:xfrm>
                    <a:prstGeom prst="rect"/>
                    <a:ln/>
                  </pic:spPr>
                </pic:pic>
              </a:graphicData>
            </a:graphic>
          </wp:inline>
        </w:drawing>
      </w:r>
      <w:r w:rsidDel="00000000" w:rsidR="00000000" w:rsidRPr="00000000">
        <w:rPr>
          <w:rFonts w:ascii="Calibri" w:cs="Calibri" w:eastAsia="Calibri" w:hAnsi="Calibri"/>
          <w:b w:val="1"/>
          <w:bCs w:val="1"/>
          <w:color w:val="000000"/>
        </w:rPr>
        <w:drawing>
          <wp:inline distB="0" distT="0" distL="0" distR="0">
            <wp:extent cx="6737350" cy="4032250"/>
            <wp:effectExtent b="0" l="0" r="0" t="0"/>
            <wp:docPr id="1979021085" name="image9.png"/>
            <a:graphic>
              <a:graphicData uri="http://schemas.openxmlformats.org/drawingml/2006/picture">
                <pic:pic>
                  <pic:nvPicPr>
                    <pic:cNvPr id="0" name="image9.png"/>
                    <pic:cNvPicPr preferRelativeResize="0"/>
                  </pic:nvPicPr>
                  <pic:blipFill>
                    <a:blip r:embed="rId43"/>
                    <a:srcRect b="0" l="0" r="0" t="0"/>
                    <a:stretch>
                      <a:fillRect/>
                    </a:stretch>
                  </pic:blipFill>
                  <pic:spPr>
                    <a:xfrm>
                      <a:off x="0" y="0"/>
                      <a:ext cx="6737350" cy="4032250"/>
                    </a:xfrm>
                    <a:prstGeom prst="rect"/>
                    <a:ln/>
                  </pic:spPr>
                </pic:pic>
              </a:graphicData>
            </a:graphic>
          </wp:inline>
        </w:drawing>
      </w:r>
      <w:r w:rsidDel="00000000" w:rsidR="00000000" w:rsidRPr="00000000">
        <w:rPr>
          <w:rtl w:val="0"/>
        </w:rPr>
      </w:r>
    </w:p>
    <w:p w:rsidR="00000000" w:rsidDel="00000000" w:rsidP="00000000" w:rsidRDefault="00000000" w:rsidRPr="00000000" w14:paraId="000001A0">
      <w:pPr>
        <w:spacing w:before="26" w:lineRule="auto"/>
        <w:rPr>
          <w:rFonts w:ascii="Calibri" w:cs="Calibri" w:eastAsia="Calibri" w:hAnsi="Calibri"/>
          <w:b w:val="1"/>
          <w:bCs w:val="1"/>
          <w:color w:val="000000"/>
        </w:rPr>
        <w:sectPr>
          <w:type w:val="nextPage"/>
          <w:pgSz w:h="16840" w:w="11910" w:orient="portrait"/>
          <w:pgMar w:bottom="900" w:top="1200" w:left="640" w:right="660" w:header="0" w:footer="701"/>
        </w:sectPr>
      </w:pPr>
      <w:r w:rsidDel="00000000" w:rsidR="00000000" w:rsidRPr="00000000">
        <w:rPr>
          <w:rFonts w:ascii="Calibri" w:cs="Calibri" w:eastAsia="Calibri" w:hAnsi="Calibri"/>
          <w:b w:val="1"/>
          <w:bCs w:val="1"/>
          <w:color w:val="000000"/>
          <w:rtl w:val="0"/>
        </w:rPr>
        <w:t xml:space="preserve">Appendix 4: Reducing Persistent Absence</w:t>
      </w:r>
      <w:r w:rsidDel="00000000" w:rsidR="00000000" w:rsidRPr="00000000">
        <w:drawing>
          <wp:anchor allowOverlap="1" behindDoc="0" distB="0" distT="0" distL="0" distR="0" hidden="0" layoutInCell="1" locked="0" relativeHeight="0" simplePos="0">
            <wp:simplePos x="0" y="0"/>
            <wp:positionH relativeFrom="column">
              <wp:posOffset>115746</wp:posOffset>
            </wp:positionH>
            <wp:positionV relativeFrom="paragraph">
              <wp:posOffset>312742</wp:posOffset>
            </wp:positionV>
            <wp:extent cx="6564007" cy="4430268"/>
            <wp:effectExtent b="0" l="0" r="0" t="0"/>
            <wp:wrapTopAndBottom distB="0" distT="0"/>
            <wp:docPr id="1979021074" name="image7.jpg"/>
            <a:graphic>
              <a:graphicData uri="http://schemas.openxmlformats.org/drawingml/2006/picture">
                <pic:pic>
                  <pic:nvPicPr>
                    <pic:cNvPr id="0" name="image7.jpg"/>
                    <pic:cNvPicPr preferRelativeResize="0"/>
                  </pic:nvPicPr>
                  <pic:blipFill>
                    <a:blip r:embed="rId44"/>
                    <a:srcRect b="0" l="0" r="0" t="0"/>
                    <a:stretch>
                      <a:fillRect/>
                    </a:stretch>
                  </pic:blipFill>
                  <pic:spPr>
                    <a:xfrm>
                      <a:off x="0" y="0"/>
                      <a:ext cx="6564007" cy="4430268"/>
                    </a:xfrm>
                    <a:prstGeom prst="rect"/>
                    <a:ln/>
                  </pic:spPr>
                </pic:pic>
              </a:graphicData>
            </a:graphic>
          </wp:anchor>
        </w:drawing>
      </w:r>
    </w:p>
    <w:p w:rsidR="00000000" w:rsidDel="00000000" w:rsidP="00000000" w:rsidRDefault="00000000" w:rsidRPr="00000000" w14:paraId="000001A1">
      <w:pPr>
        <w:tabs>
          <w:tab w:val="center" w:leader="none" w:pos="5305"/>
        </w:tabs>
        <w:rPr>
          <w:rFonts w:ascii="Calibri" w:cs="Calibri" w:eastAsia="Calibri" w:hAnsi="Calibri"/>
          <w:color w:val="000000"/>
        </w:rPr>
        <w:sectPr>
          <w:type w:val="nextPage"/>
          <w:pgSz w:h="16840" w:w="11910" w:orient="portrait"/>
          <w:pgMar w:bottom="900" w:top="1220" w:left="640" w:right="660" w:header="0" w:footer="701"/>
        </w:sect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tl w:val="0"/>
        </w:rPr>
      </w:r>
    </w:p>
    <w:sectPr>
      <w:type w:val="nextPage"/>
      <w:pgSz w:h="16840" w:w="11910" w:orient="portrait"/>
      <w:pgMar w:bottom="900" w:top="1220" w:left="640" w:right="660" w:header="0" w:footer="7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Noto Sans Symbols">
    <w:embedRegular w:fontKey="{00000000-0000-0000-0000-000000000000}" r:id="rId1" w:subsetted="0"/>
    <w:embedBold w:fontKey="{00000000-0000-0000-0000-000000000000}" r:id="rId2" w:subsetted="0"/>
  </w:font>
  <w:font w:name="Carli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rlito" w:cs="Carlito" w:eastAsia="Carlito" w:hAnsi="Carlito"/>
        <w:b w:val="0"/>
        <w:bCs w:val="0"/>
        <w:i w:val="0"/>
        <w:iCs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-406399</wp:posOffset>
          </wp:positionH>
          <wp:positionV relativeFrom="paragraph">
            <wp:posOffset>111537</wp:posOffset>
          </wp:positionV>
          <wp:extent cx="7548116" cy="330833"/>
          <wp:effectExtent b="0" l="0" r="0" t="0"/>
          <wp:wrapNone/>
          <wp:docPr id="197902107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8116" cy="330833"/>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3263964</wp:posOffset>
              </wp:positionH>
              <wp:positionV relativeFrom="paragraph">
                <wp:posOffset>-134204</wp:posOffset>
              </wp:positionV>
              <wp:extent cx="238125" cy="174625"/>
              <wp:effectExtent b="0" l="0" r="0" t="0"/>
              <wp:wrapNone/>
              <wp:docPr id="1979021072" name=""/>
              <a:graphic>
                <a:graphicData uri="http://schemas.microsoft.com/office/word/2010/wordprocessingShape">
                  <wps:wsp>
                    <wps:cNvSpPr/>
                    <wps:cNvPr id="6" name="Shape 6"/>
                    <wps:spPr>
                      <a:xfrm>
                        <a:off x="5231700" y="3697450"/>
                        <a:ext cx="228600" cy="165100"/>
                      </a:xfrm>
                      <a:prstGeom prst="rect">
                        <a:avLst/>
                      </a:prstGeom>
                      <a:noFill/>
                      <a:ln>
                        <a:noFill/>
                      </a:ln>
                    </wps:spPr>
                    <wps:txbx>
                      <w:txbxContent>
                        <w:p w:rsidR="00000000" w:rsidDel="00000000" w:rsidP="00000000" w:rsidRDefault="00000000" w:rsidRPr="00000000">
                          <w:pPr>
                            <w:spacing w:after="0" w:before="0" w:line="243.99999618530273"/>
                            <w:ind w:left="60" w:right="0" w:firstLine="0"/>
                            <w:jc w:val="left"/>
                            <w:textDirection w:val="btLr"/>
                          </w:pPr>
                          <w:r w:rsidDel="00000000" w:rsidR="00000000" w:rsidRPr="00000000">
                            <w:rPr>
                              <w:rFonts w:ascii="Carlito" w:cs="Carlito" w:eastAsia="Carlito" w:hAnsi="Carlito"/>
                              <w:b w:val="0"/>
                              <w:i w:val="0"/>
                              <w:smallCaps w:val="0"/>
                              <w:strike w:val="0"/>
                              <w:color w:val="000000"/>
                              <w:sz w:val="28"/>
                              <w:vertAlign w:val="baseline"/>
                            </w:rPr>
                            <w:t xml:space="preserve">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3263964</wp:posOffset>
              </wp:positionH>
              <wp:positionV relativeFrom="paragraph">
                <wp:posOffset>-134204</wp:posOffset>
              </wp:positionV>
              <wp:extent cx="238125" cy="174625"/>
              <wp:effectExtent b="0" l="0" r="0" t="0"/>
              <wp:wrapNone/>
              <wp:docPr id="1979021072" name="image14.png"/>
              <a:graphic>
                <a:graphicData uri="http://schemas.openxmlformats.org/drawingml/2006/picture">
                  <pic:pic>
                    <pic:nvPicPr>
                      <pic:cNvPr id="0" name="image14.png"/>
                      <pic:cNvPicPr preferRelativeResize="0"/>
                    </pic:nvPicPr>
                    <pic:blipFill>
                      <a:blip r:embed="rId2"/>
                      <a:srcRect/>
                      <a:stretch>
                        <a:fillRect/>
                      </a:stretch>
                    </pic:blipFill>
                    <pic:spPr>
                      <a:xfrm>
                        <a:off x="0" y="0"/>
                        <a:ext cx="238125" cy="1746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521" w:hanging="360"/>
      </w:pPr>
      <w:rPr>
        <w:rFonts w:ascii="Noto Sans Symbols" w:cs="Noto Sans Symbols" w:eastAsia="Noto Sans Symbols" w:hAnsi="Noto Sans Symbols"/>
        <w:b w:val="0"/>
        <w:bCs w:val="0"/>
        <w:i w:val="0"/>
        <w:iCs w:val="0"/>
        <w:color w:val="3e125f"/>
        <w:sz w:val="22"/>
        <w:szCs w:val="22"/>
      </w:rPr>
    </w:lvl>
    <w:lvl w:ilvl="1">
      <w:start w:val="0"/>
      <w:numFmt w:val="bullet"/>
      <w:lvlText w:val="●"/>
      <w:lvlJc w:val="left"/>
      <w:pPr>
        <w:ind w:left="1566" w:hanging="155"/>
      </w:pPr>
      <w:rPr>
        <w:rFonts w:ascii="Noto Sans Symbols" w:cs="Noto Sans Symbols" w:eastAsia="Noto Sans Symbols" w:hAnsi="Noto Sans Symbols"/>
        <w:b w:val="0"/>
        <w:bCs w:val="0"/>
        <w:i w:val="0"/>
        <w:iCs w:val="0"/>
        <w:color w:val="3e125f"/>
        <w:sz w:val="20"/>
        <w:szCs w:val="20"/>
      </w:rPr>
    </w:lvl>
    <w:lvl w:ilvl="2">
      <w:start w:val="0"/>
      <w:numFmt w:val="bullet"/>
      <w:lvlText w:val="•"/>
      <w:lvlJc w:val="left"/>
      <w:pPr>
        <w:ind w:left="2565" w:hanging="155"/>
      </w:pPr>
      <w:rPr/>
    </w:lvl>
    <w:lvl w:ilvl="3">
      <w:start w:val="0"/>
      <w:numFmt w:val="bullet"/>
      <w:lvlText w:val="•"/>
      <w:lvlJc w:val="left"/>
      <w:pPr>
        <w:ind w:left="3570" w:hanging="155"/>
      </w:pPr>
      <w:rPr/>
    </w:lvl>
    <w:lvl w:ilvl="4">
      <w:start w:val="0"/>
      <w:numFmt w:val="bullet"/>
      <w:lvlText w:val="•"/>
      <w:lvlJc w:val="left"/>
      <w:pPr>
        <w:ind w:left="4575" w:hanging="155"/>
      </w:pPr>
      <w:rPr/>
    </w:lvl>
    <w:lvl w:ilvl="5">
      <w:start w:val="0"/>
      <w:numFmt w:val="bullet"/>
      <w:lvlText w:val="•"/>
      <w:lvlJc w:val="left"/>
      <w:pPr>
        <w:ind w:left="5580" w:hanging="155"/>
      </w:pPr>
      <w:rPr/>
    </w:lvl>
    <w:lvl w:ilvl="6">
      <w:start w:val="0"/>
      <w:numFmt w:val="bullet"/>
      <w:lvlText w:val="•"/>
      <w:lvlJc w:val="left"/>
      <w:pPr>
        <w:ind w:left="6585" w:hanging="155"/>
      </w:pPr>
      <w:rPr/>
    </w:lvl>
    <w:lvl w:ilvl="7">
      <w:start w:val="0"/>
      <w:numFmt w:val="bullet"/>
      <w:lvlText w:val="•"/>
      <w:lvlJc w:val="left"/>
      <w:pPr>
        <w:ind w:left="7590" w:hanging="155"/>
      </w:pPr>
      <w:rPr/>
    </w:lvl>
    <w:lvl w:ilvl="8">
      <w:start w:val="0"/>
      <w:numFmt w:val="bullet"/>
      <w:lvlText w:val="•"/>
      <w:lvlJc w:val="left"/>
      <w:pPr>
        <w:ind w:left="8595" w:hanging="155"/>
      </w:pPr>
      <w:rPr/>
    </w:lvl>
  </w:abstractNum>
  <w:abstractNum w:abstractNumId="2">
    <w:lvl w:ilvl="0">
      <w:start w:val="1"/>
      <w:numFmt w:val="bullet"/>
      <w:lvlText w:val="●"/>
      <w:lvlJc w:val="left"/>
      <w:pPr>
        <w:ind w:left="1418" w:hanging="284"/>
      </w:pPr>
      <w:rPr>
        <w:rFonts w:ascii="Noto Sans Symbols" w:cs="Noto Sans Symbols" w:eastAsia="Noto Sans Symbols" w:hAnsi="Noto Sans Symbols"/>
      </w:rPr>
    </w:lvl>
    <w:lvl w:ilvl="1">
      <w:start w:val="1"/>
      <w:numFmt w:val="bullet"/>
      <w:lvlText w:val="o"/>
      <w:lvlJc w:val="left"/>
      <w:pPr>
        <w:ind w:left="2241" w:hanging="360"/>
      </w:pPr>
      <w:rPr>
        <w:rFonts w:ascii="Courier New" w:cs="Courier New" w:eastAsia="Courier New" w:hAnsi="Courier New"/>
      </w:rPr>
    </w:lvl>
    <w:lvl w:ilvl="2">
      <w:start w:val="1"/>
      <w:numFmt w:val="bullet"/>
      <w:lvlText w:val="▪"/>
      <w:lvlJc w:val="left"/>
      <w:pPr>
        <w:ind w:left="2961" w:hanging="360"/>
      </w:pPr>
      <w:rPr>
        <w:rFonts w:ascii="Noto Sans Symbols" w:cs="Noto Sans Symbols" w:eastAsia="Noto Sans Symbols" w:hAnsi="Noto Sans Symbols"/>
      </w:rPr>
    </w:lvl>
    <w:lvl w:ilvl="3">
      <w:start w:val="1"/>
      <w:numFmt w:val="bullet"/>
      <w:lvlText w:val="●"/>
      <w:lvlJc w:val="left"/>
      <w:pPr>
        <w:ind w:left="3681" w:hanging="360"/>
      </w:pPr>
      <w:rPr>
        <w:rFonts w:ascii="Noto Sans Symbols" w:cs="Noto Sans Symbols" w:eastAsia="Noto Sans Symbols" w:hAnsi="Noto Sans Symbols"/>
      </w:rPr>
    </w:lvl>
    <w:lvl w:ilvl="4">
      <w:start w:val="1"/>
      <w:numFmt w:val="bullet"/>
      <w:lvlText w:val="o"/>
      <w:lvlJc w:val="left"/>
      <w:pPr>
        <w:ind w:left="4401" w:hanging="360"/>
      </w:pPr>
      <w:rPr>
        <w:rFonts w:ascii="Courier New" w:cs="Courier New" w:eastAsia="Courier New" w:hAnsi="Courier New"/>
      </w:rPr>
    </w:lvl>
    <w:lvl w:ilvl="5">
      <w:start w:val="1"/>
      <w:numFmt w:val="bullet"/>
      <w:lvlText w:val="▪"/>
      <w:lvlJc w:val="left"/>
      <w:pPr>
        <w:ind w:left="5121" w:hanging="360"/>
      </w:pPr>
      <w:rPr>
        <w:rFonts w:ascii="Noto Sans Symbols" w:cs="Noto Sans Symbols" w:eastAsia="Noto Sans Symbols" w:hAnsi="Noto Sans Symbols"/>
      </w:rPr>
    </w:lvl>
    <w:lvl w:ilvl="6">
      <w:start w:val="1"/>
      <w:numFmt w:val="bullet"/>
      <w:lvlText w:val="●"/>
      <w:lvlJc w:val="left"/>
      <w:pPr>
        <w:ind w:left="5841" w:hanging="360"/>
      </w:pPr>
      <w:rPr>
        <w:rFonts w:ascii="Noto Sans Symbols" w:cs="Noto Sans Symbols" w:eastAsia="Noto Sans Symbols" w:hAnsi="Noto Sans Symbols"/>
      </w:rPr>
    </w:lvl>
    <w:lvl w:ilvl="7">
      <w:start w:val="1"/>
      <w:numFmt w:val="bullet"/>
      <w:lvlText w:val="o"/>
      <w:lvlJc w:val="left"/>
      <w:pPr>
        <w:ind w:left="6561" w:hanging="360"/>
      </w:pPr>
      <w:rPr>
        <w:rFonts w:ascii="Courier New" w:cs="Courier New" w:eastAsia="Courier New" w:hAnsi="Courier New"/>
      </w:rPr>
    </w:lvl>
    <w:lvl w:ilvl="8">
      <w:start w:val="1"/>
      <w:numFmt w:val="bullet"/>
      <w:lvlText w:val="▪"/>
      <w:lvlJc w:val="left"/>
      <w:pPr>
        <w:ind w:left="7281" w:hanging="360"/>
      </w:pPr>
      <w:rPr>
        <w:rFonts w:ascii="Noto Sans Symbols" w:cs="Noto Sans Symbols" w:eastAsia="Noto Sans Symbols" w:hAnsi="Noto Sans Symbols"/>
      </w:rPr>
    </w:lvl>
  </w:abstractNum>
  <w:abstractNum w:abstractNumId="3">
    <w:lvl w:ilvl="0">
      <w:start w:val="1"/>
      <w:numFmt w:val="bullet"/>
      <w:lvlText w:val="●"/>
      <w:lvlJc w:val="left"/>
      <w:pPr>
        <w:ind w:left="2138" w:hanging="284"/>
      </w:pPr>
      <w:rPr>
        <w:rFonts w:ascii="Noto Sans Symbols" w:cs="Noto Sans Symbols" w:eastAsia="Noto Sans Symbols" w:hAnsi="Noto Sans Symbols"/>
      </w:rPr>
    </w:lvl>
    <w:lvl w:ilvl="1">
      <w:start w:val="1"/>
      <w:numFmt w:val="bullet"/>
      <w:lvlText w:val="●"/>
      <w:lvlJc w:val="left"/>
      <w:pPr>
        <w:ind w:left="1418" w:hanging="284"/>
      </w:pPr>
      <w:rPr>
        <w:rFonts w:ascii="Noto Sans Symbols" w:cs="Noto Sans Symbols" w:eastAsia="Noto Sans Symbols" w:hAnsi="Noto Sans Symbols"/>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rlito" w:cs="Carlito" w:eastAsia="Carlito" w:hAnsi="Carlito"/>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800"/>
    </w:pPr>
    <w:rPr>
      <w:b w:val="1"/>
      <w:bCs w:val="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before="482" w:lineRule="auto"/>
      <w:ind w:left="100" w:right="5498"/>
    </w:pPr>
    <w:rPr>
      <w:b w:val="1"/>
      <w:bCs w:val="1"/>
      <w:sz w:val="92"/>
      <w:szCs w:val="9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800"/>
    </w:pPr>
  </w:style>
  <w:style w:type="paragraph" w:styleId="ListParagraph">
    <w:name w:val="List Paragraph"/>
    <w:basedOn w:val="Normal"/>
    <w:uiPriority w:val="1"/>
    <w:qFormat w:val="1"/>
    <w:pPr>
      <w:ind w:left="1520" w:hanging="359"/>
    </w:pPr>
  </w:style>
  <w:style w:type="paragraph" w:styleId="TableParagraph" w:customStyle="1">
    <w:name w:val="Table Paragraph"/>
    <w:basedOn w:val="Normal"/>
    <w:uiPriority w:val="1"/>
    <w:qFormat w:val="1"/>
    <w:pPr>
      <w:spacing w:before="115"/>
      <w:ind w:left="57"/>
    </w:pPr>
  </w:style>
  <w:style w:type="paragraph" w:styleId="NormalWeb">
    <w:name w:val="Normal (Web)"/>
    <w:basedOn w:val="Normal"/>
    <w:uiPriority w:val="99"/>
    <w:unhideWhenUsed w:val="1"/>
    <w:rsid w:val="00A41113"/>
    <w:pPr>
      <w:widowControl w:val="1"/>
      <w:autoSpaceDE w:val="1"/>
      <w:autoSpaceDN w:val="1"/>
      <w:spacing w:after="100" w:afterAutospacing="1" w:before="100" w:beforeAutospacing="1"/>
    </w:pPr>
    <w:rPr>
      <w:rFonts w:ascii="Times New Roman" w:cs="Times New Roman" w:eastAsia="Times New Roman" w:hAnsi="Times New Roman"/>
      <w:sz w:val="24"/>
      <w:szCs w:val="24"/>
      <w:lang w:eastAsia="en-GB" w:val="en-GB"/>
    </w:rPr>
  </w:style>
  <w:style w:type="paragraph" w:styleId="Revision">
    <w:name w:val="Revision"/>
    <w:hidden w:val="1"/>
    <w:uiPriority w:val="99"/>
    <w:semiHidden w:val="1"/>
    <w:rsid w:val="00A41113"/>
    <w:pPr>
      <w:widowControl w:val="1"/>
      <w:autoSpaceDE w:val="1"/>
      <w:autoSpaceDN w:val="1"/>
    </w:pPr>
    <w:rPr>
      <w:rFonts w:ascii="Carlito" w:cs="Carlito" w:eastAsia="Carlito" w:hAnsi="Carlito"/>
    </w:rPr>
  </w:style>
  <w:style w:type="character" w:styleId="Hyperlink">
    <w:name w:val="Hyperlink"/>
    <w:basedOn w:val="DefaultParagraphFont"/>
    <w:uiPriority w:val="99"/>
    <w:unhideWhenUsed w:val="1"/>
    <w:rsid w:val="0062314D"/>
    <w:rPr>
      <w:color w:val="0000ff" w:themeColor="hyperlink"/>
      <w:u w:val="single"/>
    </w:rPr>
  </w:style>
  <w:style w:type="character" w:styleId="UnresolvedMention">
    <w:name w:val="Unresolved Mention"/>
    <w:basedOn w:val="DefaultParagraphFont"/>
    <w:uiPriority w:val="99"/>
    <w:semiHidden w:val="1"/>
    <w:unhideWhenUsed w:val="1"/>
    <w:rsid w:val="0062314D"/>
    <w:rPr>
      <w:color w:val="605e5c"/>
      <w:shd w:color="auto" w:fill="e1dfdd" w:val="clear"/>
    </w:rPr>
  </w:style>
  <w:style w:type="character" w:styleId="apple-converted-space" w:customStyle="1">
    <w:name w:val="apple-converted-space"/>
    <w:basedOn w:val="DefaultParagraphFont"/>
    <w:rsid w:val="00A45F18"/>
  </w:style>
  <w:style w:type="character" w:styleId="FollowedHyperlink">
    <w:name w:val="FollowedHyperlink"/>
    <w:basedOn w:val="DefaultParagraphFont"/>
    <w:uiPriority w:val="99"/>
    <w:semiHidden w:val="1"/>
    <w:unhideWhenUsed w:val="1"/>
    <w:rsid w:val="00601115"/>
    <w:rPr>
      <w:color w:val="800080" w:themeColor="followedHyperlink"/>
      <w:u w:val="single"/>
    </w:rPr>
  </w:style>
  <w:style w:type="paragraph" w:styleId="Header">
    <w:name w:val="header"/>
    <w:basedOn w:val="Normal"/>
    <w:link w:val="HeaderChar"/>
    <w:uiPriority w:val="99"/>
    <w:unhideWhenUsed w:val="1"/>
    <w:rsid w:val="00894FB6"/>
    <w:pPr>
      <w:tabs>
        <w:tab w:val="center" w:pos="4513"/>
        <w:tab w:val="right" w:pos="9026"/>
      </w:tabs>
    </w:pPr>
  </w:style>
  <w:style w:type="character" w:styleId="HeaderChar" w:customStyle="1">
    <w:name w:val="Header Char"/>
    <w:basedOn w:val="DefaultParagraphFont"/>
    <w:link w:val="Header"/>
    <w:uiPriority w:val="99"/>
    <w:rsid w:val="00894FB6"/>
    <w:rPr>
      <w:rFonts w:ascii="Carlito" w:cs="Carlito" w:eastAsia="Carlito" w:hAnsi="Carlito"/>
    </w:rPr>
  </w:style>
  <w:style w:type="paragraph" w:styleId="Footer">
    <w:name w:val="footer"/>
    <w:basedOn w:val="Normal"/>
    <w:link w:val="FooterChar"/>
    <w:uiPriority w:val="99"/>
    <w:unhideWhenUsed w:val="1"/>
    <w:rsid w:val="00894FB6"/>
    <w:pPr>
      <w:tabs>
        <w:tab w:val="center" w:pos="4513"/>
        <w:tab w:val="right" w:pos="9026"/>
      </w:tabs>
    </w:pPr>
  </w:style>
  <w:style w:type="character" w:styleId="FooterChar" w:customStyle="1">
    <w:name w:val="Footer Char"/>
    <w:basedOn w:val="DefaultParagraphFont"/>
    <w:link w:val="Footer"/>
    <w:uiPriority w:val="99"/>
    <w:rsid w:val="00894FB6"/>
    <w:rPr>
      <w:rFonts w:ascii="Carlito" w:cs="Carlito" w:eastAsia="Carlito" w:hAnsi="Carlito"/>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image" Target="media/image5.png"/><Relationship Id="rId20" Type="http://schemas.openxmlformats.org/officeDocument/2006/relationships/footer" Target="footer1.xml"/><Relationship Id="rId42" Type="http://schemas.openxmlformats.org/officeDocument/2006/relationships/image" Target="media/image12.png"/><Relationship Id="rId41" Type="http://schemas.openxmlformats.org/officeDocument/2006/relationships/image" Target="media/image8.png"/><Relationship Id="rId22" Type="http://schemas.openxmlformats.org/officeDocument/2006/relationships/hyperlink" Target="https://assets.publishing.service.gov.uk/media/65e8ae343649a2001aed63aa/Summary_table_of_responsibilities_for_school_attendance__applies_from_19_August_2024_.pdf" TargetMode="External"/><Relationship Id="rId44" Type="http://schemas.openxmlformats.org/officeDocument/2006/relationships/image" Target="media/image7.jpg"/><Relationship Id="rId21" Type="http://schemas.openxmlformats.org/officeDocument/2006/relationships/hyperlink" Target="mailto:office@chesterfieldprimary.org" TargetMode="External"/><Relationship Id="rId43" Type="http://schemas.openxmlformats.org/officeDocument/2006/relationships/image" Target="media/image9.png"/><Relationship Id="rId24" Type="http://schemas.openxmlformats.org/officeDocument/2006/relationships/hyperlink" Target="https://www.enfield.gov.uk/services/children-and-education/school-welfare-and-information/absence-and-attendance#legal" TargetMode="External"/><Relationship Id="rId23" Type="http://schemas.openxmlformats.org/officeDocument/2006/relationships/hyperlink" Target="https://www.enfield.gov.uk/services/children-and-education/school-welfare-and-information/absence-and-attendance#lega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26" Type="http://schemas.openxmlformats.org/officeDocument/2006/relationships/hyperlink" Target="https://www.enfield.gov.uk/services/children-and-education/school-welfare-and-information/absence-and-attendance#legal" TargetMode="External"/><Relationship Id="rId25" Type="http://schemas.openxmlformats.org/officeDocument/2006/relationships/hyperlink" Target="https://www.enfield.gov.uk/services/children-and-education/school-welfare-and-information/absence-and-attendance#legal" TargetMode="External"/><Relationship Id="rId28" Type="http://schemas.openxmlformats.org/officeDocument/2006/relationships/hyperlink" Target="https://www.gov.uk/government/publications/parental-responsibility-measures-for-behaviour-and-attendance" TargetMode="External"/><Relationship Id="rId27" Type="http://schemas.openxmlformats.org/officeDocument/2006/relationships/hyperlink" Target="https://www.gov.uk/government/publications/parental-responsibility-measures-for-behaviour-and-attendance"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gov.uk/government/publications/parental-responsibility-measures-for-behaviour-and-attendance" TargetMode="External"/><Relationship Id="rId7" Type="http://schemas.openxmlformats.org/officeDocument/2006/relationships/image" Target="media/image17.png"/><Relationship Id="rId8" Type="http://schemas.openxmlformats.org/officeDocument/2006/relationships/image" Target="media/image16.png"/><Relationship Id="rId31" Type="http://schemas.openxmlformats.org/officeDocument/2006/relationships/hyperlink" Target="https://www.gov.uk/government/publications/school-attendance" TargetMode="External"/><Relationship Id="rId30" Type="http://schemas.openxmlformats.org/officeDocument/2006/relationships/hyperlink" Target="https://www.gov.uk/government/publications/school-attendance" TargetMode="External"/><Relationship Id="rId11" Type="http://schemas.openxmlformats.org/officeDocument/2006/relationships/hyperlink" Target="https://www.gov.uk/government/publications/working-together-to-improve-school-attendance" TargetMode="External"/><Relationship Id="rId33" Type="http://schemas.openxmlformats.org/officeDocument/2006/relationships/hyperlink" Target="http://www.gov.uk" TargetMode="External"/><Relationship Id="rId10" Type="http://schemas.openxmlformats.org/officeDocument/2006/relationships/hyperlink" Target="https://www.gov.uk/government/publications/working-together-to-improve-school-attendance" TargetMode="External"/><Relationship Id="rId32" Type="http://schemas.openxmlformats.org/officeDocument/2006/relationships/hyperlink" Target="http://gov.uk" TargetMode="External"/><Relationship Id="rId13" Type="http://schemas.openxmlformats.org/officeDocument/2006/relationships/hyperlink" Target="https://www.gov.uk/government/publications/parental-responsibility-measures-for-behaviour-and-attendance" TargetMode="External"/><Relationship Id="rId35" Type="http://schemas.openxmlformats.org/officeDocument/2006/relationships/image" Target="media/image3.png"/><Relationship Id="rId12" Type="http://schemas.openxmlformats.org/officeDocument/2006/relationships/hyperlink" Target="https://www.gov.uk/government/publications/parental-responsibility-measures-for-behaviour-and-attendance" TargetMode="External"/><Relationship Id="rId34" Type="http://schemas.openxmlformats.org/officeDocument/2006/relationships/image" Target="media/image4.png"/><Relationship Id="rId15" Type="http://schemas.openxmlformats.org/officeDocument/2006/relationships/hyperlink" Target="https://www.legislation.gov.uk/ukpga/2002/32/part/3/chapter/3" TargetMode="External"/><Relationship Id="rId37" Type="http://schemas.openxmlformats.org/officeDocument/2006/relationships/image" Target="media/image11.png"/><Relationship Id="rId14" Type="http://schemas.openxmlformats.org/officeDocument/2006/relationships/hyperlink" Target="https://www.legislation.gov.uk/ukpga/1996/56/part/VI/chapter/II" TargetMode="External"/><Relationship Id="rId36" Type="http://schemas.openxmlformats.org/officeDocument/2006/relationships/image" Target="media/image10.png"/><Relationship Id="rId17" Type="http://schemas.openxmlformats.org/officeDocument/2006/relationships/hyperlink" Target="https://www.legislation.gov.uk/uksi/2024/208/contents/made" TargetMode="External"/><Relationship Id="rId39" Type="http://schemas.openxmlformats.org/officeDocument/2006/relationships/image" Target="media/image6.png"/><Relationship Id="rId16" Type="http://schemas.openxmlformats.org/officeDocument/2006/relationships/hyperlink" Target="https://www.legislation.gov.uk/ukpga/2006/40/part/7/chapter/2/crossheading/school-attendance" TargetMode="External"/><Relationship Id="rId38" Type="http://schemas.openxmlformats.org/officeDocument/2006/relationships/image" Target="media/image2.png"/><Relationship Id="rId19" Type="http://schemas.openxmlformats.org/officeDocument/2006/relationships/hyperlink" Target="https://drive.google.com/file/d/1LXWRj-ZkiAQF28XsehMkMcv-bVoBUum4/view" TargetMode="External"/><Relationship Id="rId18" Type="http://schemas.openxmlformats.org/officeDocument/2006/relationships/hyperlink" Target="https://www.legislation.gov.uk/uksi/2013/757/regulation/2/mad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rlito-regular.ttf"/><Relationship Id="rId4" Type="http://schemas.openxmlformats.org/officeDocument/2006/relationships/font" Target="fonts/Carlito-bold.ttf"/><Relationship Id="rId5" Type="http://schemas.openxmlformats.org/officeDocument/2006/relationships/font" Target="fonts/Carlito-italic.ttf"/><Relationship Id="rId6" Type="http://schemas.openxmlformats.org/officeDocument/2006/relationships/font" Target="fonts/Carli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rQo3jnGLbNI21LhEU2EbCnONLQ==">CgMxLjA4AHIhMUpHMWpkV241blNnc3ZtbWx1eGFkLUpLcEItYXdvTWNi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2025-05-13T10:33:00Z</dcterms:created>
  <dc:creator>richardgold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2024-02-02T00:00:00Z</vt:filetime>
  </property>
  <property fmtid="{D5CDD505-2E9C-101B-9397-08002B2CF9AE}" pid="3" name="Creator">
    <vt:lpwstr>Microsoft Word</vt:lpwstr>
  </property>
  <property fmtid="{D5CDD505-2E9C-101B-9397-08002B2CF9AE}" pid="4" name="LastSaved">
    <vt:filetime>2024-07-04T00:00:00Z</vt:filetime>
  </property>
  <property fmtid="{D5CDD505-2E9C-101B-9397-08002B2CF9AE}" pid="5" name="Producer">
    <vt:lpwstr>3-Heights(TM) PDF Security Shell 4.8.25.2 (http://www.pdf-tools.com)</vt:lpwstr>
  </property>
</Properties>
</file>