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675" w:type="dxa"/>
        <w:tblLook w:val="04A0" w:firstRow="1" w:lastRow="0" w:firstColumn="1" w:lastColumn="0" w:noHBand="0" w:noVBand="1"/>
      </w:tblPr>
      <w:tblGrid>
        <w:gridCol w:w="5529"/>
        <w:gridCol w:w="1842"/>
        <w:gridCol w:w="7371"/>
      </w:tblGrid>
      <w:tr w:rsidR="009606DC" w14:paraId="728FC426" w14:textId="77777777" w:rsidTr="009D14AA">
        <w:trPr>
          <w:trHeight w:val="977"/>
        </w:trPr>
        <w:tc>
          <w:tcPr>
            <w:tcW w:w="14742" w:type="dxa"/>
            <w:gridSpan w:val="3"/>
            <w:shd w:val="clear" w:color="auto" w:fill="8064A2" w:themeFill="accent4"/>
          </w:tcPr>
          <w:p w14:paraId="387EC672" w14:textId="7B00B1CE" w:rsidR="009606DC" w:rsidRPr="009606DC" w:rsidRDefault="009606DC" w:rsidP="009606DC">
            <w:pPr>
              <w:jc w:val="center"/>
              <w:rPr>
                <w:rFonts w:ascii="Calibri" w:hAnsi="Calibri"/>
                <w:color w:val="FFFFFF" w:themeColor="background1"/>
                <w:sz w:val="96"/>
              </w:rPr>
            </w:pPr>
            <w:r w:rsidRPr="009606DC">
              <w:rPr>
                <w:rFonts w:ascii="Calibri" w:hAnsi="Calibri"/>
                <w:color w:val="FFFFFF" w:themeColor="background1"/>
                <w:sz w:val="96"/>
              </w:rPr>
              <w:t>E</w:t>
            </w:r>
            <w:r w:rsidR="00EC7DFC">
              <w:rPr>
                <w:rFonts w:ascii="Calibri" w:hAnsi="Calibri"/>
                <w:color w:val="FFFFFF" w:themeColor="background1"/>
                <w:sz w:val="96"/>
              </w:rPr>
              <w:t>nglish</w:t>
            </w:r>
            <w:r w:rsidRPr="009606DC">
              <w:rPr>
                <w:rFonts w:ascii="Calibri" w:hAnsi="Calibri"/>
                <w:color w:val="FFFFFF" w:themeColor="background1"/>
                <w:sz w:val="96"/>
              </w:rPr>
              <w:t xml:space="preserve"> at Chesterfield</w:t>
            </w:r>
            <w:r w:rsidR="00EF18F9">
              <w:rPr>
                <w:rFonts w:ascii="Calibri" w:hAnsi="Calibri"/>
                <w:noProof/>
                <w:color w:val="FFFFFF" w:themeColor="background1"/>
                <w:sz w:val="96"/>
                <w:lang w:val="en-US" w:eastAsia="en-US"/>
              </w:rPr>
              <w:drawing>
                <wp:inline distT="0" distB="0" distL="0" distR="0" wp14:anchorId="2591D5D5" wp14:editId="589BEF0E">
                  <wp:extent cx="815401" cy="506552"/>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H="1">
                            <a:off x="0" y="0"/>
                            <a:ext cx="815595" cy="506673"/>
                          </a:xfrm>
                          <a:prstGeom prst="rect">
                            <a:avLst/>
                          </a:prstGeom>
                          <a:noFill/>
                          <a:ln>
                            <a:noFill/>
                          </a:ln>
                        </pic:spPr>
                      </pic:pic>
                    </a:graphicData>
                  </a:graphic>
                </wp:inline>
              </w:drawing>
            </w:r>
          </w:p>
        </w:tc>
      </w:tr>
      <w:tr w:rsidR="009606DC" w14:paraId="3D675C68" w14:textId="77777777" w:rsidTr="009D14AA">
        <w:trPr>
          <w:trHeight w:val="983"/>
        </w:trPr>
        <w:tc>
          <w:tcPr>
            <w:tcW w:w="14742" w:type="dxa"/>
            <w:gridSpan w:val="3"/>
            <w:shd w:val="clear" w:color="auto" w:fill="auto"/>
          </w:tcPr>
          <w:p w14:paraId="1064E39D" w14:textId="31809CD2" w:rsidR="009606DC" w:rsidRPr="008E12D2" w:rsidRDefault="00DC1A45" w:rsidP="009606DC">
            <w:pPr>
              <w:rPr>
                <w:rFonts w:ascii="Calibri" w:hAnsi="Calibri"/>
                <w:b/>
                <w:color w:val="660066"/>
              </w:rPr>
            </w:pPr>
            <w:r w:rsidRPr="008E12D2">
              <w:rPr>
                <w:rFonts w:ascii="Calibri" w:hAnsi="Calibri"/>
                <w:b/>
                <w:color w:val="660066"/>
              </w:rPr>
              <w:t>E</w:t>
            </w:r>
            <w:r w:rsidR="00EC7DFC">
              <w:rPr>
                <w:rFonts w:ascii="Calibri" w:hAnsi="Calibri"/>
                <w:b/>
                <w:color w:val="660066"/>
              </w:rPr>
              <w:t>nglish</w:t>
            </w:r>
            <w:r w:rsidRPr="008E12D2">
              <w:rPr>
                <w:rFonts w:ascii="Calibri" w:hAnsi="Calibri"/>
                <w:b/>
                <w:color w:val="660066"/>
              </w:rPr>
              <w:t xml:space="preserve"> intent: </w:t>
            </w:r>
          </w:p>
          <w:p w14:paraId="0F9041D1" w14:textId="57B1CCB4" w:rsidR="009606DC" w:rsidRDefault="008857C4" w:rsidP="008857C4">
            <w:pPr>
              <w:jc w:val="both"/>
              <w:rPr>
                <w:rFonts w:ascii="Calibri" w:hAnsi="Calibri"/>
                <w:sz w:val="18"/>
              </w:rPr>
            </w:pPr>
            <w:r>
              <w:rPr>
                <w:rFonts w:ascii="Calibri" w:hAnsi="Calibri"/>
                <w:sz w:val="18"/>
              </w:rPr>
              <w:t>At C</w:t>
            </w:r>
            <w:r w:rsidR="009606DC" w:rsidRPr="00DC1A45">
              <w:rPr>
                <w:rFonts w:ascii="Calibri" w:hAnsi="Calibri"/>
                <w:sz w:val="18"/>
              </w:rPr>
              <w:t xml:space="preserve">hesterfield we encourage curiosity and embrace the opportunity to learn from other religions, beliefs, cultures and practises. In line with our curriculum driver, </w:t>
            </w:r>
            <w:r w:rsidR="009606DC" w:rsidRPr="00DC1A45">
              <w:rPr>
                <w:rFonts w:ascii="Calibri" w:hAnsi="Calibri"/>
                <w:i/>
                <w:sz w:val="18"/>
              </w:rPr>
              <w:t>developing aspirations and possibilities for all</w:t>
            </w:r>
            <w:r w:rsidR="009606DC" w:rsidRPr="00DC1A45">
              <w:rPr>
                <w:rFonts w:ascii="Calibri" w:hAnsi="Calibri"/>
                <w:sz w:val="18"/>
              </w:rPr>
              <w:t xml:space="preserve">, we want our children to approach their learning with a growing passion to explore the dynamic - ever changing society and aim to be anthologists, lecturers or social workers.  Our curriculum drivers of </w:t>
            </w:r>
            <w:r w:rsidR="00CC3599">
              <w:rPr>
                <w:rFonts w:ascii="Calibri" w:hAnsi="Calibri"/>
                <w:sz w:val="18"/>
              </w:rPr>
              <w:t xml:space="preserve">communication, reading, </w:t>
            </w:r>
            <w:proofErr w:type="spellStart"/>
            <w:r w:rsidR="00CC3599">
              <w:rPr>
                <w:rFonts w:ascii="Calibri" w:hAnsi="Calibri"/>
                <w:sz w:val="18"/>
              </w:rPr>
              <w:t>oracy</w:t>
            </w:r>
            <w:proofErr w:type="spellEnd"/>
            <w:r w:rsidR="00CC3599">
              <w:rPr>
                <w:rFonts w:ascii="Calibri" w:hAnsi="Calibri"/>
                <w:sz w:val="18"/>
              </w:rPr>
              <w:t>, inclusion</w:t>
            </w:r>
            <w:r w:rsidR="009606DC" w:rsidRPr="00DC1A45">
              <w:rPr>
                <w:rFonts w:ascii="Calibri" w:hAnsi="Calibri"/>
                <w:sz w:val="18"/>
              </w:rPr>
              <w:t xml:space="preserve"> and aspirations for all shape every aspect of </w:t>
            </w:r>
            <w:r>
              <w:rPr>
                <w:rFonts w:ascii="Calibri" w:hAnsi="Calibri"/>
                <w:sz w:val="18"/>
              </w:rPr>
              <w:t>English and</w:t>
            </w:r>
            <w:r w:rsidR="009606DC" w:rsidRPr="00DC1A45">
              <w:rPr>
                <w:rFonts w:ascii="Calibri" w:hAnsi="Calibri"/>
                <w:sz w:val="18"/>
              </w:rPr>
              <w:t xml:space="preserve"> are embedded in teaching and learning and develop the child as a whole.  </w:t>
            </w:r>
          </w:p>
          <w:p w14:paraId="583DBCE5" w14:textId="77777777" w:rsidR="00BB5513" w:rsidRPr="00DC1A45" w:rsidRDefault="00BB5513" w:rsidP="008857C4">
            <w:pPr>
              <w:jc w:val="both"/>
              <w:rPr>
                <w:rFonts w:ascii="Calibri" w:hAnsi="Calibri"/>
                <w:sz w:val="18"/>
              </w:rPr>
            </w:pPr>
          </w:p>
          <w:p w14:paraId="0D27CC85" w14:textId="77777777" w:rsidR="008857C4" w:rsidRPr="008857C4" w:rsidRDefault="008857C4" w:rsidP="008857C4">
            <w:pPr>
              <w:jc w:val="both"/>
              <w:rPr>
                <w:rFonts w:asciiTheme="majorHAnsi" w:eastAsiaTheme="minorEastAsia" w:hAnsiTheme="majorHAnsi"/>
                <w:sz w:val="18"/>
                <w:szCs w:val="18"/>
                <w:lang w:eastAsia="en-US"/>
              </w:rPr>
            </w:pPr>
            <w:proofErr w:type="spellStart"/>
            <w:r w:rsidRPr="008857C4">
              <w:rPr>
                <w:rFonts w:asciiTheme="majorHAnsi" w:eastAsiaTheme="minorEastAsia" w:hAnsiTheme="majorHAnsi"/>
                <w:b/>
                <w:bCs/>
                <w:color w:val="000000"/>
                <w:sz w:val="18"/>
                <w:szCs w:val="18"/>
                <w:u w:val="single"/>
                <w:lang w:eastAsia="en-US"/>
              </w:rPr>
              <w:t>Oracy</w:t>
            </w:r>
            <w:proofErr w:type="spellEnd"/>
            <w:r w:rsidRPr="008857C4">
              <w:rPr>
                <w:rFonts w:asciiTheme="majorHAnsi" w:eastAsiaTheme="minorEastAsia" w:hAnsiTheme="majorHAnsi"/>
                <w:b/>
                <w:bCs/>
                <w:color w:val="000000"/>
                <w:sz w:val="18"/>
                <w:szCs w:val="18"/>
                <w:u w:val="single"/>
                <w:lang w:eastAsia="en-US"/>
              </w:rPr>
              <w:t>  </w:t>
            </w:r>
          </w:p>
          <w:p w14:paraId="3939B5BC" w14:textId="723B94C5" w:rsidR="008857C4" w:rsidRPr="008857C4" w:rsidRDefault="008857C4" w:rsidP="008857C4">
            <w:pPr>
              <w:jc w:val="both"/>
              <w:rPr>
                <w:rFonts w:asciiTheme="majorHAnsi" w:eastAsiaTheme="minorEastAsia" w:hAnsiTheme="majorHAnsi"/>
                <w:sz w:val="18"/>
                <w:szCs w:val="18"/>
                <w:lang w:eastAsia="en-US"/>
              </w:rPr>
            </w:pPr>
            <w:r w:rsidRPr="008857C4">
              <w:rPr>
                <w:rFonts w:asciiTheme="majorHAnsi" w:eastAsiaTheme="minorEastAsia" w:hAnsiTheme="majorHAnsi"/>
                <w:color w:val="000000"/>
                <w:sz w:val="18"/>
                <w:szCs w:val="18"/>
                <w:lang w:eastAsia="en-US"/>
              </w:rPr>
              <w:t xml:space="preserve">We believe in </w:t>
            </w:r>
            <w:proofErr w:type="spellStart"/>
            <w:r w:rsidRPr="008857C4">
              <w:rPr>
                <w:rFonts w:asciiTheme="majorHAnsi" w:eastAsiaTheme="minorEastAsia" w:hAnsiTheme="majorHAnsi"/>
                <w:color w:val="000000"/>
                <w:sz w:val="18"/>
                <w:szCs w:val="18"/>
                <w:lang w:eastAsia="en-US"/>
              </w:rPr>
              <w:t>Oracy</w:t>
            </w:r>
            <w:proofErr w:type="spellEnd"/>
            <w:r w:rsidRPr="008857C4">
              <w:rPr>
                <w:rFonts w:asciiTheme="majorHAnsi" w:eastAsiaTheme="minorEastAsia" w:hAnsiTheme="majorHAnsi"/>
                <w:color w:val="000000"/>
                <w:sz w:val="18"/>
                <w:szCs w:val="18"/>
                <w:lang w:eastAsia="en-US"/>
              </w:rPr>
              <w:t xml:space="preserve"> as curriculum rather than pedagogy. We teach our pupils to speak clearly, to convey their ideas fluently and confidently and to ask and answer questions. We encourage children to consider audience and purpose when speaking and so provide a range of speaking experiences and opportunities. Confidence in basic language skills enables children to communicate creatively and imaginatively, preparing them for their future journey through education and beyond. Spoken language is at the core of all aspects of our curriculum.</w:t>
            </w:r>
          </w:p>
          <w:p w14:paraId="75FDCC27" w14:textId="77777777" w:rsidR="008857C4" w:rsidRPr="008857C4" w:rsidRDefault="008857C4" w:rsidP="008857C4">
            <w:pPr>
              <w:jc w:val="both"/>
              <w:rPr>
                <w:rFonts w:asciiTheme="majorHAnsi" w:eastAsiaTheme="minorEastAsia" w:hAnsiTheme="majorHAnsi"/>
                <w:sz w:val="18"/>
                <w:szCs w:val="18"/>
                <w:lang w:eastAsia="en-US"/>
              </w:rPr>
            </w:pPr>
            <w:r w:rsidRPr="008857C4">
              <w:rPr>
                <w:rFonts w:asciiTheme="majorHAnsi" w:eastAsiaTheme="minorEastAsia" w:hAnsiTheme="majorHAnsi"/>
                <w:b/>
                <w:bCs/>
                <w:color w:val="000000"/>
                <w:sz w:val="18"/>
                <w:szCs w:val="18"/>
                <w:u w:val="single"/>
                <w:lang w:eastAsia="en-US"/>
              </w:rPr>
              <w:t>Reading </w:t>
            </w:r>
          </w:p>
          <w:p w14:paraId="74A5751A" w14:textId="307CAAB9" w:rsidR="008857C4" w:rsidRPr="008857C4" w:rsidRDefault="008857C4" w:rsidP="008857C4">
            <w:pPr>
              <w:jc w:val="both"/>
              <w:rPr>
                <w:rFonts w:asciiTheme="majorHAnsi" w:eastAsiaTheme="minorEastAsia" w:hAnsiTheme="majorHAnsi"/>
                <w:sz w:val="18"/>
                <w:szCs w:val="18"/>
                <w:lang w:eastAsia="en-US"/>
              </w:rPr>
            </w:pPr>
            <w:r w:rsidRPr="008857C4">
              <w:rPr>
                <w:rFonts w:asciiTheme="majorHAnsi" w:eastAsiaTheme="minorEastAsia" w:hAnsiTheme="majorHAnsi"/>
                <w:color w:val="000000"/>
                <w:sz w:val="18"/>
                <w:szCs w:val="18"/>
                <w:lang w:eastAsia="en-US"/>
              </w:rPr>
              <w:t>We aim to develop a love of books and reading from the beginning of a child’s learning journey with us and value the role of parents as partners in this vital task. Our pupils are encouraged to read for pleasure and read widely. We hear our children read regularly both individually and in groups. We also value reading for its impact on vocabulary development and comprehension skills. </w:t>
            </w:r>
            <w:r w:rsidR="00CC3599">
              <w:rPr>
                <w:rFonts w:asciiTheme="majorHAnsi" w:eastAsiaTheme="minorEastAsia" w:hAnsiTheme="majorHAnsi"/>
                <w:color w:val="000000"/>
                <w:sz w:val="18"/>
                <w:szCs w:val="18"/>
                <w:lang w:eastAsia="en-US"/>
              </w:rPr>
              <w:t xml:space="preserve">Our pupils have access to books that they can take home for pleasure as well as to advance their reading. Individual chrome books also mean they can access a wealth of online books. </w:t>
            </w:r>
          </w:p>
          <w:p w14:paraId="0A8A54BE" w14:textId="77777777" w:rsidR="008857C4" w:rsidRPr="008857C4" w:rsidRDefault="008857C4" w:rsidP="008857C4">
            <w:pPr>
              <w:jc w:val="both"/>
              <w:rPr>
                <w:rFonts w:asciiTheme="majorHAnsi" w:eastAsiaTheme="minorEastAsia" w:hAnsiTheme="majorHAnsi"/>
                <w:sz w:val="18"/>
                <w:szCs w:val="18"/>
                <w:lang w:eastAsia="en-US"/>
              </w:rPr>
            </w:pPr>
            <w:r w:rsidRPr="008857C4">
              <w:rPr>
                <w:rFonts w:asciiTheme="majorHAnsi" w:eastAsiaTheme="minorEastAsia" w:hAnsiTheme="majorHAnsi"/>
                <w:b/>
                <w:bCs/>
                <w:color w:val="000000"/>
                <w:sz w:val="18"/>
                <w:szCs w:val="18"/>
                <w:u w:val="single"/>
                <w:lang w:eastAsia="en-US"/>
              </w:rPr>
              <w:t>Writing and Grammar</w:t>
            </w:r>
          </w:p>
          <w:p w14:paraId="74E2D737" w14:textId="39AE3EF1" w:rsidR="009606DC" w:rsidRPr="008264C6" w:rsidRDefault="008857C4" w:rsidP="009606DC">
            <w:pPr>
              <w:jc w:val="both"/>
              <w:rPr>
                <w:rFonts w:asciiTheme="majorHAnsi" w:eastAsiaTheme="minorEastAsia" w:hAnsiTheme="majorHAnsi"/>
                <w:sz w:val="18"/>
                <w:szCs w:val="18"/>
                <w:lang w:eastAsia="en-US"/>
              </w:rPr>
            </w:pPr>
            <w:r w:rsidRPr="008857C4">
              <w:rPr>
                <w:rFonts w:asciiTheme="majorHAnsi" w:eastAsiaTheme="minorEastAsia" w:hAnsiTheme="majorHAnsi"/>
                <w:color w:val="000000"/>
                <w:sz w:val="18"/>
                <w:szCs w:val="18"/>
                <w:lang w:eastAsia="en-US"/>
              </w:rPr>
              <w:t>The overarching aim for teaching writing is to promote high standards of language and literacy by equipping pupils with a strong command of the written word, and to develop their love of literature through widespread reading for enjoyment. Pupils are taught to acquire a wide range of vocabulary, an understanding of grammar and knowledge of linguistic conventions for writing. We develop writing skills so that our pupils have the stamina and ability to write at or above the age expected standard.</w:t>
            </w:r>
            <w:r w:rsidR="00CC3599">
              <w:rPr>
                <w:rFonts w:asciiTheme="majorHAnsi" w:eastAsiaTheme="minorEastAsia" w:hAnsiTheme="majorHAnsi"/>
                <w:color w:val="000000"/>
                <w:sz w:val="18"/>
                <w:szCs w:val="18"/>
                <w:lang w:eastAsia="en-US"/>
              </w:rPr>
              <w:t xml:space="preserve"> </w:t>
            </w:r>
          </w:p>
        </w:tc>
      </w:tr>
      <w:tr w:rsidR="00CC3599" w14:paraId="49ABBADC" w14:textId="77777777" w:rsidTr="009D14AA">
        <w:trPr>
          <w:trHeight w:val="2407"/>
        </w:trPr>
        <w:tc>
          <w:tcPr>
            <w:tcW w:w="5529" w:type="dxa"/>
          </w:tcPr>
          <w:p w14:paraId="0FEE0855" w14:textId="77777777" w:rsidR="00DC1A45" w:rsidRPr="008E12D2" w:rsidRDefault="00DC1A45">
            <w:pPr>
              <w:rPr>
                <w:rFonts w:ascii="Calibri" w:hAnsi="Calibri"/>
                <w:b/>
                <w:color w:val="660066"/>
              </w:rPr>
            </w:pPr>
            <w:r w:rsidRPr="008E12D2">
              <w:rPr>
                <w:rFonts w:ascii="Calibri" w:hAnsi="Calibri"/>
                <w:b/>
                <w:color w:val="660066"/>
              </w:rPr>
              <w:t>What do we want our children to learn?</w:t>
            </w:r>
          </w:p>
          <w:p w14:paraId="70C16159" w14:textId="77777777" w:rsidR="00DC1A45" w:rsidRPr="00DC1A45" w:rsidRDefault="00DC1A45">
            <w:pPr>
              <w:rPr>
                <w:rFonts w:ascii="Calibri" w:hAnsi="Calibri"/>
                <w:i/>
                <w:sz w:val="18"/>
              </w:rPr>
            </w:pPr>
            <w:r w:rsidRPr="00DC1A45">
              <w:rPr>
                <w:rFonts w:ascii="Calibri" w:hAnsi="Calibri"/>
                <w:i/>
                <w:sz w:val="18"/>
              </w:rPr>
              <w:t xml:space="preserve">By the end of their primary education our children will: </w:t>
            </w:r>
          </w:p>
          <w:p w14:paraId="45C081B4" w14:textId="77777777" w:rsidR="00DC1A45" w:rsidRPr="00DC1A45" w:rsidRDefault="00DC1A45">
            <w:pPr>
              <w:rPr>
                <w:rFonts w:ascii="Calibri" w:hAnsi="Calibri"/>
                <w:i/>
                <w:sz w:val="18"/>
              </w:rPr>
            </w:pPr>
          </w:p>
          <w:p w14:paraId="4FF7AE85" w14:textId="714F298C" w:rsidR="008857C4" w:rsidRPr="008857C4" w:rsidRDefault="0080733E" w:rsidP="008857C4">
            <w:pPr>
              <w:pStyle w:val="NormalWeb"/>
              <w:numPr>
                <w:ilvl w:val="0"/>
                <w:numId w:val="1"/>
              </w:numPr>
              <w:spacing w:before="0" w:beforeAutospacing="0" w:after="0" w:afterAutospacing="0"/>
              <w:textAlignment w:val="baseline"/>
              <w:rPr>
                <w:rFonts w:asciiTheme="majorHAnsi" w:hAnsiTheme="majorHAnsi"/>
                <w:color w:val="000000"/>
                <w:sz w:val="18"/>
                <w:szCs w:val="18"/>
              </w:rPr>
            </w:pPr>
            <w:r>
              <w:rPr>
                <w:rFonts w:asciiTheme="majorHAnsi" w:hAnsiTheme="majorHAnsi"/>
                <w:color w:val="000000"/>
                <w:sz w:val="18"/>
                <w:szCs w:val="18"/>
              </w:rPr>
              <w:t>B</w:t>
            </w:r>
            <w:r w:rsidR="00CC3599">
              <w:rPr>
                <w:rFonts w:asciiTheme="majorHAnsi" w:hAnsiTheme="majorHAnsi"/>
                <w:color w:val="000000"/>
                <w:sz w:val="18"/>
                <w:szCs w:val="18"/>
              </w:rPr>
              <w:t>ecome</w:t>
            </w:r>
            <w:r w:rsidR="008857C4" w:rsidRPr="008857C4">
              <w:rPr>
                <w:rFonts w:asciiTheme="majorHAnsi" w:hAnsiTheme="majorHAnsi"/>
                <w:color w:val="000000"/>
                <w:sz w:val="18"/>
                <w:szCs w:val="18"/>
              </w:rPr>
              <w:t xml:space="preserve"> a reader, a writer and confident speaker by the time they leave Chesterfield Primary School.</w:t>
            </w:r>
          </w:p>
          <w:p w14:paraId="6BEF04F9" w14:textId="3C2A3EC7" w:rsidR="008857C4" w:rsidRDefault="0080733E" w:rsidP="008857C4">
            <w:pPr>
              <w:pStyle w:val="NormalWeb"/>
              <w:numPr>
                <w:ilvl w:val="0"/>
                <w:numId w:val="1"/>
              </w:numPr>
              <w:spacing w:before="0" w:beforeAutospacing="0" w:after="0" w:afterAutospacing="0"/>
              <w:textAlignment w:val="baseline"/>
              <w:rPr>
                <w:rFonts w:asciiTheme="majorHAnsi" w:hAnsiTheme="majorHAnsi"/>
                <w:color w:val="000000"/>
                <w:sz w:val="18"/>
                <w:szCs w:val="18"/>
              </w:rPr>
            </w:pPr>
            <w:r>
              <w:rPr>
                <w:rFonts w:asciiTheme="majorHAnsi" w:hAnsiTheme="majorHAnsi"/>
                <w:color w:val="000000"/>
                <w:sz w:val="18"/>
                <w:szCs w:val="18"/>
              </w:rPr>
              <w:t>Have</w:t>
            </w:r>
            <w:r w:rsidR="008857C4" w:rsidRPr="008857C4">
              <w:rPr>
                <w:rFonts w:asciiTheme="majorHAnsi" w:hAnsiTheme="majorHAnsi"/>
                <w:color w:val="000000"/>
                <w:sz w:val="18"/>
                <w:szCs w:val="18"/>
              </w:rPr>
              <w:t xml:space="preserve"> a love for reading, writing </w:t>
            </w:r>
            <w:r w:rsidR="00891AB3">
              <w:rPr>
                <w:rFonts w:asciiTheme="majorHAnsi" w:hAnsiTheme="majorHAnsi"/>
                <w:color w:val="000000"/>
                <w:sz w:val="18"/>
                <w:szCs w:val="18"/>
              </w:rPr>
              <w:t>and high-quality literature</w:t>
            </w:r>
            <w:r w:rsidR="008857C4" w:rsidRPr="008857C4">
              <w:rPr>
                <w:rFonts w:asciiTheme="majorHAnsi" w:hAnsiTheme="majorHAnsi"/>
                <w:color w:val="000000"/>
                <w:sz w:val="18"/>
                <w:szCs w:val="18"/>
              </w:rPr>
              <w:t>.</w:t>
            </w:r>
          </w:p>
          <w:p w14:paraId="26433EEC" w14:textId="790D61E7" w:rsidR="00DC1A45" w:rsidRPr="00BB5513" w:rsidRDefault="00891AB3" w:rsidP="00BB5513">
            <w:pPr>
              <w:pStyle w:val="NormalWeb"/>
              <w:numPr>
                <w:ilvl w:val="0"/>
                <w:numId w:val="1"/>
              </w:numPr>
              <w:spacing w:before="0" w:beforeAutospacing="0" w:after="0" w:afterAutospacing="0"/>
              <w:textAlignment w:val="baseline"/>
              <w:rPr>
                <w:rFonts w:asciiTheme="majorHAnsi" w:hAnsiTheme="majorHAnsi"/>
                <w:color w:val="000000"/>
                <w:sz w:val="18"/>
                <w:szCs w:val="18"/>
              </w:rPr>
            </w:pPr>
            <w:r>
              <w:rPr>
                <w:rFonts w:asciiTheme="majorHAnsi" w:hAnsiTheme="majorHAnsi"/>
                <w:color w:val="000000"/>
                <w:sz w:val="18"/>
                <w:szCs w:val="18"/>
              </w:rPr>
              <w:t>Have a wide understanding of vocabulary some of which may be subject specific.</w:t>
            </w:r>
          </w:p>
        </w:tc>
        <w:tc>
          <w:tcPr>
            <w:tcW w:w="9213" w:type="dxa"/>
            <w:gridSpan w:val="2"/>
          </w:tcPr>
          <w:p w14:paraId="7CD1B0E8" w14:textId="636AA069" w:rsidR="00DC1A45" w:rsidRDefault="00DC1A45">
            <w:pPr>
              <w:rPr>
                <w:rFonts w:ascii="Calibri" w:hAnsi="Calibri"/>
                <w:b/>
                <w:color w:val="660066"/>
              </w:rPr>
            </w:pPr>
            <w:r w:rsidRPr="008E12D2">
              <w:rPr>
                <w:rFonts w:ascii="Calibri" w:hAnsi="Calibri"/>
                <w:b/>
                <w:color w:val="660066"/>
              </w:rPr>
              <w:t>How do we implement our E</w:t>
            </w:r>
            <w:r w:rsidR="00576DF9">
              <w:rPr>
                <w:rFonts w:ascii="Calibri" w:hAnsi="Calibri"/>
                <w:b/>
                <w:color w:val="660066"/>
              </w:rPr>
              <w:t>nglish</w:t>
            </w:r>
            <w:r w:rsidRPr="008E12D2">
              <w:rPr>
                <w:rFonts w:ascii="Calibri" w:hAnsi="Calibri"/>
                <w:b/>
                <w:color w:val="660066"/>
              </w:rPr>
              <w:t xml:space="preserve"> curriculum</w:t>
            </w:r>
            <w:r w:rsidR="00576DF9">
              <w:rPr>
                <w:rFonts w:ascii="Calibri" w:hAnsi="Calibri"/>
                <w:b/>
                <w:color w:val="660066"/>
              </w:rPr>
              <w:t>?</w:t>
            </w:r>
          </w:p>
          <w:p w14:paraId="4DCFAB35" w14:textId="0201FAFC" w:rsidR="008857C4" w:rsidRDefault="000078B8">
            <w:pPr>
              <w:rPr>
                <w:rFonts w:asciiTheme="majorHAnsi" w:hAnsiTheme="majorHAnsi"/>
                <w:color w:val="000000"/>
                <w:sz w:val="18"/>
                <w:szCs w:val="18"/>
                <w:lang w:eastAsia="en-US"/>
              </w:rPr>
            </w:pPr>
            <w:r w:rsidRPr="000078B8">
              <w:rPr>
                <w:rFonts w:asciiTheme="majorHAnsi" w:hAnsiTheme="majorHAnsi"/>
                <w:color w:val="000000"/>
                <w:sz w:val="18"/>
                <w:szCs w:val="18"/>
                <w:lang w:eastAsia="en-US"/>
              </w:rPr>
              <w:t>Our English curriculum is derived around a sequence of high</w:t>
            </w:r>
            <w:r w:rsidR="00A45D8C">
              <w:rPr>
                <w:rFonts w:asciiTheme="majorHAnsi" w:hAnsiTheme="majorHAnsi"/>
                <w:color w:val="000000"/>
                <w:sz w:val="18"/>
                <w:szCs w:val="18"/>
                <w:lang w:eastAsia="en-US"/>
              </w:rPr>
              <w:t xml:space="preserve"> quality age-appropriate texts that also reflect the diversity and interests of the children. </w:t>
            </w:r>
            <w:r w:rsidRPr="000078B8">
              <w:rPr>
                <w:rFonts w:asciiTheme="majorHAnsi" w:hAnsiTheme="majorHAnsi"/>
                <w:color w:val="000000"/>
                <w:sz w:val="18"/>
                <w:szCs w:val="18"/>
                <w:lang w:eastAsia="en-US"/>
              </w:rPr>
              <w:t>We use each book to create opportunities to develop reading fluency and comprehension with a focus on key reading strategies and skills; develop grammar and punctuation knowledge and understanding to use and apply across the wider curriculum; explore the writing structure and features of different genres, identify the purpose and audience; plan and write an initial piece of writing with a clear context and purpose before evaluating the effectiveness of writing by editing and redrafting.</w:t>
            </w:r>
          </w:p>
          <w:p w14:paraId="1171DE32" w14:textId="77777777" w:rsidR="00BB5513" w:rsidRDefault="00BB5513">
            <w:pPr>
              <w:rPr>
                <w:rFonts w:asciiTheme="majorHAnsi" w:hAnsiTheme="majorHAnsi"/>
                <w:color w:val="000000"/>
                <w:sz w:val="18"/>
                <w:szCs w:val="18"/>
                <w:lang w:eastAsia="en-US"/>
              </w:rPr>
            </w:pPr>
          </w:p>
          <w:p w14:paraId="0A9D2547" w14:textId="44331954" w:rsidR="00ED49C4" w:rsidRPr="00ED49C4" w:rsidRDefault="00DC1A45" w:rsidP="00CC3599">
            <w:pPr>
              <w:jc w:val="both"/>
              <w:rPr>
                <w:rFonts w:ascii="Calibri" w:hAnsi="Calibri"/>
                <w:sz w:val="18"/>
              </w:rPr>
            </w:pPr>
            <w:r w:rsidRPr="00DC1A45">
              <w:rPr>
                <w:rFonts w:ascii="Calibri" w:hAnsi="Calibri"/>
                <w:sz w:val="18"/>
              </w:rPr>
              <w:t xml:space="preserve">The </w:t>
            </w:r>
            <w:r w:rsidR="000078B8">
              <w:rPr>
                <w:rFonts w:ascii="Calibri" w:hAnsi="Calibri"/>
                <w:sz w:val="18"/>
              </w:rPr>
              <w:t xml:space="preserve">English </w:t>
            </w:r>
            <w:r w:rsidRPr="00DC1A45">
              <w:rPr>
                <w:rFonts w:ascii="Calibri" w:hAnsi="Calibri"/>
                <w:sz w:val="18"/>
              </w:rPr>
              <w:t>curriculum is further enhanced through assemblies, guest speakers/visitors as well as by educational visits</w:t>
            </w:r>
            <w:r w:rsidR="008857C4">
              <w:rPr>
                <w:rFonts w:ascii="Calibri" w:hAnsi="Calibri"/>
                <w:sz w:val="18"/>
              </w:rPr>
              <w:t>.</w:t>
            </w:r>
            <w:r w:rsidRPr="00DC1A45">
              <w:rPr>
                <w:rFonts w:ascii="Calibri" w:hAnsi="Calibri"/>
                <w:sz w:val="18"/>
              </w:rPr>
              <w:t xml:space="preserve"> </w:t>
            </w:r>
          </w:p>
        </w:tc>
      </w:tr>
      <w:tr w:rsidR="00CC3599" w14:paraId="5638078A" w14:textId="77777777" w:rsidTr="009D14AA">
        <w:tc>
          <w:tcPr>
            <w:tcW w:w="5529" w:type="dxa"/>
          </w:tcPr>
          <w:p w14:paraId="193A9842" w14:textId="2C594C52" w:rsidR="008B503A" w:rsidRPr="008E12D2" w:rsidRDefault="00DC1A45">
            <w:pPr>
              <w:rPr>
                <w:rFonts w:ascii="Calibri" w:hAnsi="Calibri"/>
                <w:b/>
                <w:color w:val="660066"/>
              </w:rPr>
            </w:pPr>
            <w:r w:rsidRPr="008E12D2">
              <w:rPr>
                <w:rFonts w:ascii="Calibri" w:hAnsi="Calibri"/>
                <w:b/>
                <w:color w:val="660066"/>
              </w:rPr>
              <w:t xml:space="preserve">Planning: </w:t>
            </w:r>
          </w:p>
          <w:p w14:paraId="414D0044" w14:textId="2364E14D" w:rsidR="00DC1A45" w:rsidRPr="00EA6136" w:rsidRDefault="00A45D8C" w:rsidP="00E9134C">
            <w:pPr>
              <w:pStyle w:val="ListParagraph"/>
              <w:numPr>
                <w:ilvl w:val="0"/>
                <w:numId w:val="6"/>
              </w:numPr>
              <w:rPr>
                <w:rFonts w:asciiTheme="majorHAnsi" w:hAnsiTheme="majorHAnsi"/>
                <w:sz w:val="18"/>
                <w:szCs w:val="18"/>
              </w:rPr>
            </w:pPr>
            <w:r w:rsidRPr="00EA6136">
              <w:rPr>
                <w:rFonts w:asciiTheme="majorHAnsi" w:hAnsiTheme="majorHAnsi"/>
                <w:sz w:val="18"/>
                <w:szCs w:val="18"/>
              </w:rPr>
              <w:t xml:space="preserve">Core texts have been selected as </w:t>
            </w:r>
            <w:r w:rsidR="00EA6136">
              <w:rPr>
                <w:rFonts w:asciiTheme="majorHAnsi" w:hAnsiTheme="majorHAnsi"/>
                <w:sz w:val="18"/>
                <w:szCs w:val="18"/>
              </w:rPr>
              <w:t>a starting point for W</w:t>
            </w:r>
            <w:r w:rsidRPr="00EA6136">
              <w:rPr>
                <w:rFonts w:asciiTheme="majorHAnsi" w:hAnsiTheme="majorHAnsi"/>
                <w:sz w:val="18"/>
                <w:szCs w:val="18"/>
              </w:rPr>
              <w:t>riting</w:t>
            </w:r>
            <w:r w:rsidR="00463522">
              <w:rPr>
                <w:rFonts w:asciiTheme="majorHAnsi" w:hAnsiTheme="majorHAnsi"/>
                <w:sz w:val="18"/>
                <w:szCs w:val="18"/>
              </w:rPr>
              <w:t>.</w:t>
            </w:r>
          </w:p>
          <w:p w14:paraId="01AEA9D7" w14:textId="7023F979" w:rsidR="00A45D8C" w:rsidRPr="00463522" w:rsidRDefault="00A45D8C" w:rsidP="00E9134C">
            <w:pPr>
              <w:pStyle w:val="ListParagraph"/>
              <w:numPr>
                <w:ilvl w:val="0"/>
                <w:numId w:val="6"/>
              </w:numPr>
            </w:pPr>
            <w:r w:rsidRPr="00EA6136">
              <w:rPr>
                <w:rFonts w:asciiTheme="majorHAnsi" w:hAnsiTheme="majorHAnsi"/>
                <w:sz w:val="18"/>
                <w:szCs w:val="18"/>
              </w:rPr>
              <w:t xml:space="preserve">Core texts have been selected for teaching Reading </w:t>
            </w:r>
            <w:r w:rsidR="00EA6136" w:rsidRPr="00EA6136">
              <w:rPr>
                <w:rFonts w:asciiTheme="majorHAnsi" w:hAnsiTheme="majorHAnsi"/>
                <w:sz w:val="18"/>
                <w:szCs w:val="18"/>
              </w:rPr>
              <w:t>(links</w:t>
            </w:r>
            <w:r w:rsidR="00EA6136">
              <w:rPr>
                <w:rFonts w:asciiTheme="majorHAnsi" w:hAnsiTheme="majorHAnsi"/>
                <w:sz w:val="18"/>
                <w:szCs w:val="18"/>
              </w:rPr>
              <w:t xml:space="preserve"> are made to the Learning Quests)</w:t>
            </w:r>
            <w:r w:rsidR="00463522">
              <w:rPr>
                <w:rFonts w:asciiTheme="majorHAnsi" w:hAnsiTheme="majorHAnsi"/>
                <w:sz w:val="18"/>
                <w:szCs w:val="18"/>
              </w:rPr>
              <w:t>.</w:t>
            </w:r>
          </w:p>
          <w:p w14:paraId="453BEEA1" w14:textId="273E7D97" w:rsidR="00463522" w:rsidRPr="00EA6136" w:rsidRDefault="00463522" w:rsidP="00E9134C">
            <w:pPr>
              <w:pStyle w:val="ListParagraph"/>
              <w:numPr>
                <w:ilvl w:val="0"/>
                <w:numId w:val="6"/>
              </w:numPr>
            </w:pPr>
            <w:r>
              <w:rPr>
                <w:rFonts w:asciiTheme="majorHAnsi" w:hAnsiTheme="majorHAnsi"/>
                <w:sz w:val="18"/>
                <w:szCs w:val="18"/>
              </w:rPr>
              <w:t xml:space="preserve">All classes have a set list of high quality class novels that the children hear every day. </w:t>
            </w:r>
          </w:p>
          <w:p w14:paraId="77ADA912" w14:textId="7334B7A9" w:rsidR="00EA6136" w:rsidRPr="00EA6136" w:rsidRDefault="00EA6136" w:rsidP="00EA6136">
            <w:pPr>
              <w:pStyle w:val="ListParagraph"/>
              <w:numPr>
                <w:ilvl w:val="0"/>
                <w:numId w:val="6"/>
              </w:numPr>
            </w:pPr>
            <w:r>
              <w:rPr>
                <w:rFonts w:asciiTheme="majorHAnsi" w:hAnsiTheme="majorHAnsi"/>
                <w:sz w:val="18"/>
                <w:szCs w:val="18"/>
              </w:rPr>
              <w:t xml:space="preserve">Read Write </w:t>
            </w:r>
            <w:proofErr w:type="spellStart"/>
            <w:r>
              <w:rPr>
                <w:rFonts w:asciiTheme="majorHAnsi" w:hAnsiTheme="majorHAnsi"/>
                <w:sz w:val="18"/>
                <w:szCs w:val="18"/>
              </w:rPr>
              <w:t>Inc</w:t>
            </w:r>
            <w:proofErr w:type="spellEnd"/>
            <w:r>
              <w:rPr>
                <w:rFonts w:asciiTheme="majorHAnsi" w:hAnsiTheme="majorHAnsi"/>
                <w:sz w:val="18"/>
                <w:szCs w:val="18"/>
              </w:rPr>
              <w:t xml:space="preserve"> programme is followed for KS1 and then used as an intervention tool for those children that need to continue in KS2</w:t>
            </w:r>
            <w:r w:rsidR="00463522">
              <w:rPr>
                <w:rFonts w:asciiTheme="majorHAnsi" w:hAnsiTheme="majorHAnsi"/>
                <w:sz w:val="18"/>
                <w:szCs w:val="18"/>
              </w:rPr>
              <w:t>.</w:t>
            </w:r>
          </w:p>
          <w:p w14:paraId="3FFB7236" w14:textId="763DD8B7" w:rsidR="00EA6136" w:rsidRPr="0080733E" w:rsidRDefault="00875662" w:rsidP="00EA6136">
            <w:pPr>
              <w:pStyle w:val="ListParagraph"/>
              <w:numPr>
                <w:ilvl w:val="0"/>
                <w:numId w:val="6"/>
              </w:numPr>
            </w:pPr>
            <w:r>
              <w:rPr>
                <w:rFonts w:asciiTheme="majorHAnsi" w:hAnsiTheme="majorHAnsi"/>
                <w:sz w:val="18"/>
                <w:szCs w:val="18"/>
              </w:rPr>
              <w:t xml:space="preserve">Time is allocated in the day </w:t>
            </w:r>
            <w:r w:rsidR="00EA6136">
              <w:rPr>
                <w:rFonts w:asciiTheme="majorHAnsi" w:hAnsiTheme="majorHAnsi"/>
                <w:sz w:val="18"/>
                <w:szCs w:val="18"/>
              </w:rPr>
              <w:t>for Vocabulary building</w:t>
            </w:r>
            <w:r w:rsidR="00463522">
              <w:rPr>
                <w:rFonts w:asciiTheme="majorHAnsi" w:hAnsiTheme="majorHAnsi"/>
                <w:sz w:val="18"/>
                <w:szCs w:val="18"/>
              </w:rPr>
              <w:t>.</w:t>
            </w:r>
          </w:p>
          <w:p w14:paraId="5A75B76E" w14:textId="7535876D" w:rsidR="00EA6136" w:rsidRDefault="0080733E" w:rsidP="00875662">
            <w:pPr>
              <w:pStyle w:val="ListParagraph"/>
              <w:numPr>
                <w:ilvl w:val="0"/>
                <w:numId w:val="6"/>
              </w:numPr>
            </w:pPr>
            <w:r>
              <w:rPr>
                <w:rFonts w:asciiTheme="majorHAnsi" w:hAnsiTheme="majorHAnsi"/>
                <w:sz w:val="18"/>
                <w:szCs w:val="18"/>
              </w:rPr>
              <w:t xml:space="preserve">Teachers incorporate a range of comprehension </w:t>
            </w:r>
            <w:r w:rsidR="00891AB3">
              <w:rPr>
                <w:rFonts w:asciiTheme="majorHAnsi" w:hAnsiTheme="majorHAnsi"/>
                <w:sz w:val="18"/>
                <w:szCs w:val="18"/>
              </w:rPr>
              <w:t>strategies into their planning, such as developing prediction skills and visualising what they read.</w:t>
            </w:r>
          </w:p>
        </w:tc>
        <w:tc>
          <w:tcPr>
            <w:tcW w:w="9213" w:type="dxa"/>
            <w:gridSpan w:val="2"/>
          </w:tcPr>
          <w:p w14:paraId="710AE7E0" w14:textId="77777777" w:rsidR="009606DC" w:rsidRDefault="004D4587">
            <w:pPr>
              <w:rPr>
                <w:rFonts w:ascii="Calibri" w:hAnsi="Calibri"/>
                <w:b/>
                <w:color w:val="660066"/>
              </w:rPr>
            </w:pPr>
            <w:r w:rsidRPr="008B503A">
              <w:rPr>
                <w:rFonts w:ascii="Calibri" w:hAnsi="Calibri"/>
                <w:b/>
                <w:color w:val="660066"/>
              </w:rPr>
              <w:t xml:space="preserve">Teaching: </w:t>
            </w:r>
          </w:p>
          <w:p w14:paraId="4A6E7250" w14:textId="63CE5B27" w:rsidR="008B503A" w:rsidRDefault="00E9134C" w:rsidP="008B503A">
            <w:pPr>
              <w:pStyle w:val="ListParagraph"/>
              <w:numPr>
                <w:ilvl w:val="0"/>
                <w:numId w:val="8"/>
              </w:numPr>
              <w:rPr>
                <w:rFonts w:ascii="Calibri" w:hAnsi="Calibri"/>
                <w:sz w:val="18"/>
              </w:rPr>
            </w:pPr>
            <w:r>
              <w:rPr>
                <w:rFonts w:ascii="Calibri" w:hAnsi="Calibri"/>
                <w:sz w:val="18"/>
              </w:rPr>
              <w:t>English</w:t>
            </w:r>
            <w:r w:rsidR="008B503A" w:rsidRPr="008B503A">
              <w:rPr>
                <w:rFonts w:ascii="Calibri" w:hAnsi="Calibri"/>
                <w:sz w:val="18"/>
              </w:rPr>
              <w:t xml:space="preserve"> </w:t>
            </w:r>
            <w:r>
              <w:rPr>
                <w:rFonts w:ascii="Calibri" w:hAnsi="Calibri"/>
                <w:sz w:val="18"/>
              </w:rPr>
              <w:t xml:space="preserve">is taught for </w:t>
            </w:r>
            <w:r w:rsidR="008B503A">
              <w:rPr>
                <w:rFonts w:ascii="Calibri" w:hAnsi="Calibri"/>
                <w:sz w:val="18"/>
              </w:rPr>
              <w:t>1 hour</w:t>
            </w:r>
            <w:r w:rsidR="008B503A" w:rsidRPr="008B503A">
              <w:rPr>
                <w:rFonts w:ascii="Calibri" w:hAnsi="Calibri"/>
                <w:sz w:val="18"/>
              </w:rPr>
              <w:t xml:space="preserve"> </w:t>
            </w:r>
            <w:r>
              <w:rPr>
                <w:rFonts w:ascii="Calibri" w:hAnsi="Calibri"/>
                <w:sz w:val="18"/>
              </w:rPr>
              <w:t>every day</w:t>
            </w:r>
            <w:r w:rsidR="006D4BAE">
              <w:rPr>
                <w:rFonts w:ascii="Calibri" w:hAnsi="Calibri"/>
                <w:sz w:val="18"/>
              </w:rPr>
              <w:t>.</w:t>
            </w:r>
          </w:p>
          <w:p w14:paraId="210CE219" w14:textId="7E8BD037" w:rsidR="00A622AE" w:rsidRDefault="00A622AE" w:rsidP="008B503A">
            <w:pPr>
              <w:pStyle w:val="ListParagraph"/>
              <w:numPr>
                <w:ilvl w:val="0"/>
                <w:numId w:val="8"/>
              </w:numPr>
              <w:rPr>
                <w:rFonts w:ascii="Calibri" w:hAnsi="Calibri"/>
                <w:sz w:val="18"/>
              </w:rPr>
            </w:pPr>
            <w:r>
              <w:rPr>
                <w:rFonts w:ascii="Calibri" w:hAnsi="Calibri"/>
                <w:sz w:val="18"/>
              </w:rPr>
              <w:t>Reading</w:t>
            </w:r>
            <w:r w:rsidR="0080733E">
              <w:rPr>
                <w:rFonts w:ascii="Calibri" w:hAnsi="Calibri"/>
                <w:sz w:val="18"/>
              </w:rPr>
              <w:t>/Comprehension</w:t>
            </w:r>
            <w:r>
              <w:rPr>
                <w:rFonts w:ascii="Calibri" w:hAnsi="Calibri"/>
                <w:sz w:val="18"/>
              </w:rPr>
              <w:t xml:space="preserve"> is taught for 30mins every day</w:t>
            </w:r>
            <w:r w:rsidR="006D4BAE">
              <w:rPr>
                <w:rFonts w:ascii="Calibri" w:hAnsi="Calibri"/>
                <w:sz w:val="18"/>
              </w:rPr>
              <w:t>.</w:t>
            </w:r>
          </w:p>
          <w:p w14:paraId="7E8996A1" w14:textId="54BFC125" w:rsidR="0080733E" w:rsidRPr="008B503A" w:rsidRDefault="0080733E" w:rsidP="008B503A">
            <w:pPr>
              <w:pStyle w:val="ListParagraph"/>
              <w:numPr>
                <w:ilvl w:val="0"/>
                <w:numId w:val="8"/>
              </w:numPr>
              <w:rPr>
                <w:rFonts w:ascii="Calibri" w:hAnsi="Calibri"/>
                <w:sz w:val="18"/>
              </w:rPr>
            </w:pPr>
            <w:r>
              <w:rPr>
                <w:rFonts w:ascii="Calibri" w:hAnsi="Calibri"/>
                <w:sz w:val="18"/>
              </w:rPr>
              <w:t>Specific strategies are modelled throughout every unit</w:t>
            </w:r>
            <w:r w:rsidR="006D4BAE">
              <w:rPr>
                <w:rFonts w:ascii="Calibri" w:hAnsi="Calibri"/>
                <w:sz w:val="18"/>
              </w:rPr>
              <w:t>.</w:t>
            </w:r>
          </w:p>
          <w:p w14:paraId="0A243D4F" w14:textId="77777777" w:rsidR="008B503A" w:rsidRPr="008B503A" w:rsidRDefault="008B503A" w:rsidP="008B503A">
            <w:pPr>
              <w:pStyle w:val="ListParagraph"/>
              <w:numPr>
                <w:ilvl w:val="0"/>
                <w:numId w:val="8"/>
              </w:numPr>
              <w:rPr>
                <w:rFonts w:ascii="Calibri" w:hAnsi="Calibri"/>
                <w:sz w:val="18"/>
              </w:rPr>
            </w:pPr>
            <w:r w:rsidRPr="008B503A">
              <w:rPr>
                <w:rFonts w:ascii="Calibri" w:hAnsi="Calibri"/>
                <w:sz w:val="18"/>
              </w:rPr>
              <w:t xml:space="preserve">Flexible groupings are used during lessons e.g. mixed ability groups, paired work, guided and independent work and whole class work. </w:t>
            </w:r>
          </w:p>
          <w:p w14:paraId="525B327E" w14:textId="5A60C542" w:rsidR="008B503A" w:rsidRPr="008B503A" w:rsidRDefault="008B503A" w:rsidP="008B503A">
            <w:pPr>
              <w:pStyle w:val="ListParagraph"/>
              <w:numPr>
                <w:ilvl w:val="0"/>
                <w:numId w:val="8"/>
              </w:numPr>
              <w:rPr>
                <w:rFonts w:ascii="Calibri" w:hAnsi="Calibri"/>
                <w:sz w:val="18"/>
              </w:rPr>
            </w:pPr>
            <w:r w:rsidRPr="008B503A">
              <w:rPr>
                <w:rFonts w:ascii="Calibri" w:hAnsi="Calibri"/>
                <w:sz w:val="18"/>
              </w:rPr>
              <w:t xml:space="preserve">A range of resources are used to enhance learning including handling objects, pictures, </w:t>
            </w:r>
            <w:r w:rsidR="00E9134C">
              <w:rPr>
                <w:rFonts w:ascii="Calibri" w:hAnsi="Calibri"/>
                <w:sz w:val="18"/>
              </w:rPr>
              <w:t>film clips</w:t>
            </w:r>
            <w:r w:rsidRPr="008B503A">
              <w:rPr>
                <w:rFonts w:ascii="Calibri" w:hAnsi="Calibri"/>
                <w:sz w:val="18"/>
              </w:rPr>
              <w:t>, watching videos and reading information texts.</w:t>
            </w:r>
          </w:p>
          <w:p w14:paraId="0FACEE62" w14:textId="07C4ECA1" w:rsidR="008B503A" w:rsidRDefault="008B503A" w:rsidP="008B503A">
            <w:pPr>
              <w:pStyle w:val="ListParagraph"/>
              <w:numPr>
                <w:ilvl w:val="0"/>
                <w:numId w:val="8"/>
              </w:numPr>
              <w:rPr>
                <w:rFonts w:ascii="Calibri" w:hAnsi="Calibri"/>
                <w:sz w:val="18"/>
              </w:rPr>
            </w:pPr>
            <w:r w:rsidRPr="008B503A">
              <w:rPr>
                <w:rFonts w:ascii="Calibri" w:hAnsi="Calibri"/>
                <w:sz w:val="18"/>
              </w:rPr>
              <w:t>Relevant vocabulary is explicitly taught, evident in the classroom</w:t>
            </w:r>
            <w:r w:rsidR="00AF212C">
              <w:rPr>
                <w:rFonts w:ascii="Calibri" w:hAnsi="Calibri"/>
                <w:sz w:val="18"/>
              </w:rPr>
              <w:t>, collected in books</w:t>
            </w:r>
            <w:r w:rsidRPr="008B503A">
              <w:rPr>
                <w:rFonts w:ascii="Calibri" w:hAnsi="Calibri"/>
                <w:sz w:val="18"/>
              </w:rPr>
              <w:t xml:space="preserve"> and used in discussion and </w:t>
            </w:r>
            <w:r w:rsidR="00AF212C">
              <w:rPr>
                <w:rFonts w:ascii="Calibri" w:hAnsi="Calibri"/>
                <w:sz w:val="18"/>
              </w:rPr>
              <w:t>their writing</w:t>
            </w:r>
            <w:r w:rsidRPr="008B503A">
              <w:rPr>
                <w:rFonts w:ascii="Calibri" w:hAnsi="Calibri"/>
                <w:sz w:val="18"/>
              </w:rPr>
              <w:t>.</w:t>
            </w:r>
          </w:p>
          <w:p w14:paraId="116B235B" w14:textId="606ADB13" w:rsidR="006D4BAE" w:rsidRPr="00875662" w:rsidRDefault="0080733E" w:rsidP="00875662">
            <w:pPr>
              <w:pStyle w:val="ListParagraph"/>
              <w:numPr>
                <w:ilvl w:val="0"/>
                <w:numId w:val="8"/>
              </w:numPr>
              <w:spacing w:after="225"/>
              <w:jc w:val="both"/>
              <w:rPr>
                <w:rFonts w:asciiTheme="majorHAnsi" w:eastAsiaTheme="minorEastAsia" w:hAnsiTheme="majorHAnsi"/>
                <w:sz w:val="18"/>
                <w:szCs w:val="18"/>
                <w:lang w:eastAsia="en-US"/>
              </w:rPr>
            </w:pPr>
            <w:r>
              <w:rPr>
                <w:rFonts w:asciiTheme="majorHAnsi" w:eastAsiaTheme="minorEastAsia" w:hAnsiTheme="majorHAnsi"/>
                <w:color w:val="000000"/>
                <w:sz w:val="18"/>
                <w:szCs w:val="18"/>
                <w:lang w:eastAsia="en-US"/>
              </w:rPr>
              <w:t>Every day</w:t>
            </w:r>
            <w:r w:rsidR="00A45D8C" w:rsidRPr="00A45D8C">
              <w:rPr>
                <w:rFonts w:asciiTheme="majorHAnsi" w:eastAsiaTheme="minorEastAsia" w:hAnsiTheme="majorHAnsi"/>
                <w:color w:val="000000"/>
                <w:sz w:val="18"/>
                <w:szCs w:val="18"/>
                <w:lang w:eastAsia="en-US"/>
              </w:rPr>
              <w:t xml:space="preserve"> pupils </w:t>
            </w:r>
            <w:r>
              <w:rPr>
                <w:rFonts w:asciiTheme="majorHAnsi" w:eastAsiaTheme="minorEastAsia" w:hAnsiTheme="majorHAnsi"/>
                <w:color w:val="000000"/>
                <w:sz w:val="18"/>
                <w:szCs w:val="18"/>
                <w:lang w:eastAsia="en-US"/>
              </w:rPr>
              <w:t>share</w:t>
            </w:r>
            <w:r w:rsidR="00A45D8C" w:rsidRPr="00A45D8C">
              <w:rPr>
                <w:rFonts w:asciiTheme="majorHAnsi" w:eastAsiaTheme="minorEastAsia" w:hAnsiTheme="majorHAnsi"/>
                <w:color w:val="000000"/>
                <w:sz w:val="18"/>
                <w:szCs w:val="18"/>
                <w:lang w:eastAsia="en-US"/>
              </w:rPr>
              <w:t xml:space="preserve"> a story in their classrooms; adults read a class book aloud to the children to further promote a love for reading</w:t>
            </w:r>
            <w:r w:rsidR="00875662">
              <w:rPr>
                <w:rFonts w:asciiTheme="majorHAnsi" w:eastAsiaTheme="minorEastAsia" w:hAnsiTheme="majorHAnsi"/>
                <w:color w:val="000000"/>
                <w:sz w:val="18"/>
                <w:szCs w:val="18"/>
                <w:lang w:eastAsia="en-US"/>
              </w:rPr>
              <w:t xml:space="preserve"> into every school day.</w:t>
            </w:r>
          </w:p>
        </w:tc>
      </w:tr>
      <w:tr w:rsidR="009D14AA" w14:paraId="5F446DAE" w14:textId="77777777" w:rsidTr="009D14AA">
        <w:trPr>
          <w:trHeight w:val="2417"/>
        </w:trPr>
        <w:tc>
          <w:tcPr>
            <w:tcW w:w="7371" w:type="dxa"/>
            <w:gridSpan w:val="2"/>
            <w:vMerge w:val="restart"/>
          </w:tcPr>
          <w:p w14:paraId="2FF8FEC6" w14:textId="77777777" w:rsidR="009D14AA" w:rsidRDefault="009D14AA">
            <w:pPr>
              <w:rPr>
                <w:rFonts w:ascii="Calibri" w:hAnsi="Calibri"/>
                <w:b/>
                <w:color w:val="660066"/>
              </w:rPr>
            </w:pPr>
            <w:r>
              <w:rPr>
                <w:rFonts w:ascii="Calibri" w:hAnsi="Calibri"/>
                <w:b/>
                <w:color w:val="660066"/>
              </w:rPr>
              <w:lastRenderedPageBreak/>
              <w:t xml:space="preserve">Assessment and feedback: </w:t>
            </w:r>
          </w:p>
          <w:p w14:paraId="7E52C5EC" w14:textId="77777777" w:rsidR="009D14AA" w:rsidRPr="000078B8" w:rsidRDefault="009D14AA" w:rsidP="00DF3090">
            <w:pPr>
              <w:pStyle w:val="normal0"/>
              <w:jc w:val="both"/>
              <w:rPr>
                <w:rFonts w:asciiTheme="majorHAnsi" w:eastAsia="Calibri" w:hAnsiTheme="majorHAnsi" w:cs="Calibri"/>
                <w:b/>
                <w:sz w:val="18"/>
                <w:szCs w:val="18"/>
              </w:rPr>
            </w:pPr>
            <w:r w:rsidRPr="000078B8">
              <w:rPr>
                <w:rFonts w:asciiTheme="majorHAnsi" w:eastAsia="Calibri" w:hAnsiTheme="majorHAnsi" w:cs="Calibri"/>
                <w:b/>
                <w:sz w:val="18"/>
                <w:szCs w:val="18"/>
                <w:u w:val="single"/>
              </w:rPr>
              <w:t>Reading</w:t>
            </w:r>
          </w:p>
          <w:p w14:paraId="487FE053" w14:textId="77777777" w:rsidR="009D14AA" w:rsidRPr="00DF3090" w:rsidRDefault="009D14AA" w:rsidP="00DF3090">
            <w:pPr>
              <w:pStyle w:val="normal0"/>
              <w:jc w:val="both"/>
              <w:rPr>
                <w:rFonts w:ascii="Calibri" w:eastAsia="Calibri" w:hAnsi="Calibri" w:cs="Calibri"/>
                <w:sz w:val="18"/>
                <w:szCs w:val="18"/>
              </w:rPr>
            </w:pPr>
            <w:r w:rsidRPr="00DF3090">
              <w:rPr>
                <w:rFonts w:ascii="Calibri" w:eastAsia="Calibri" w:hAnsi="Calibri" w:cs="Calibri"/>
                <w:sz w:val="18"/>
                <w:szCs w:val="18"/>
              </w:rPr>
              <w:t>Assessment in comprehension comes in three elements and all focus on the following skills (also known as VIPERS):</w:t>
            </w:r>
          </w:p>
          <w:p w14:paraId="6CCDB813" w14:textId="77777777" w:rsidR="009D14AA" w:rsidRPr="00DF3090" w:rsidRDefault="009D14AA" w:rsidP="00DF3090">
            <w:pPr>
              <w:pStyle w:val="normal0"/>
              <w:numPr>
                <w:ilvl w:val="0"/>
                <w:numId w:val="16"/>
              </w:numPr>
              <w:jc w:val="both"/>
              <w:rPr>
                <w:rFonts w:ascii="Calibri" w:eastAsia="Calibri" w:hAnsi="Calibri" w:cs="Calibri"/>
                <w:sz w:val="18"/>
                <w:szCs w:val="18"/>
              </w:rPr>
            </w:pPr>
            <w:r w:rsidRPr="00DF3090">
              <w:rPr>
                <w:rFonts w:ascii="Calibri" w:eastAsia="Calibri" w:hAnsi="Calibri" w:cs="Calibri"/>
                <w:sz w:val="18"/>
                <w:szCs w:val="18"/>
              </w:rPr>
              <w:t xml:space="preserve">Vocabulary </w:t>
            </w:r>
          </w:p>
          <w:p w14:paraId="2B1BAEA2" w14:textId="77777777" w:rsidR="009D14AA" w:rsidRPr="00DF3090" w:rsidRDefault="009D14AA" w:rsidP="00DF3090">
            <w:pPr>
              <w:pStyle w:val="normal0"/>
              <w:numPr>
                <w:ilvl w:val="0"/>
                <w:numId w:val="16"/>
              </w:numPr>
              <w:jc w:val="both"/>
              <w:rPr>
                <w:rFonts w:ascii="Calibri" w:eastAsia="Calibri" w:hAnsi="Calibri" w:cs="Calibri"/>
                <w:sz w:val="18"/>
                <w:szCs w:val="18"/>
              </w:rPr>
            </w:pPr>
            <w:r w:rsidRPr="00DF3090">
              <w:rPr>
                <w:rFonts w:ascii="Calibri" w:eastAsia="Calibri" w:hAnsi="Calibri" w:cs="Calibri"/>
                <w:sz w:val="18"/>
                <w:szCs w:val="18"/>
              </w:rPr>
              <w:t>Infer</w:t>
            </w:r>
          </w:p>
          <w:p w14:paraId="60074EE5" w14:textId="77777777" w:rsidR="009D14AA" w:rsidRPr="00DF3090" w:rsidRDefault="009D14AA" w:rsidP="00DF3090">
            <w:pPr>
              <w:pStyle w:val="normal0"/>
              <w:numPr>
                <w:ilvl w:val="0"/>
                <w:numId w:val="16"/>
              </w:numPr>
              <w:jc w:val="both"/>
              <w:rPr>
                <w:rFonts w:ascii="Calibri" w:eastAsia="Calibri" w:hAnsi="Calibri" w:cs="Calibri"/>
                <w:sz w:val="18"/>
                <w:szCs w:val="18"/>
              </w:rPr>
            </w:pPr>
            <w:r w:rsidRPr="00DF3090">
              <w:rPr>
                <w:rFonts w:ascii="Calibri" w:eastAsia="Calibri" w:hAnsi="Calibri" w:cs="Calibri"/>
                <w:sz w:val="18"/>
                <w:szCs w:val="18"/>
              </w:rPr>
              <w:t>Predict</w:t>
            </w:r>
          </w:p>
          <w:p w14:paraId="136AA36D" w14:textId="77777777" w:rsidR="009D14AA" w:rsidRPr="00DF3090" w:rsidRDefault="009D14AA" w:rsidP="00DF3090">
            <w:pPr>
              <w:pStyle w:val="normal0"/>
              <w:numPr>
                <w:ilvl w:val="0"/>
                <w:numId w:val="16"/>
              </w:numPr>
              <w:jc w:val="both"/>
              <w:rPr>
                <w:rFonts w:ascii="Calibri" w:eastAsia="Calibri" w:hAnsi="Calibri" w:cs="Calibri"/>
                <w:sz w:val="18"/>
                <w:szCs w:val="18"/>
              </w:rPr>
            </w:pPr>
            <w:r w:rsidRPr="00DF3090">
              <w:rPr>
                <w:rFonts w:ascii="Calibri" w:eastAsia="Calibri" w:hAnsi="Calibri" w:cs="Calibri"/>
                <w:sz w:val="18"/>
                <w:szCs w:val="18"/>
              </w:rPr>
              <w:t>Explain</w:t>
            </w:r>
          </w:p>
          <w:p w14:paraId="7D0C4637" w14:textId="77777777" w:rsidR="009D14AA" w:rsidRPr="00DF3090" w:rsidRDefault="009D14AA" w:rsidP="00DF3090">
            <w:pPr>
              <w:pStyle w:val="normal0"/>
              <w:numPr>
                <w:ilvl w:val="0"/>
                <w:numId w:val="16"/>
              </w:numPr>
              <w:jc w:val="both"/>
              <w:rPr>
                <w:rFonts w:ascii="Calibri" w:eastAsia="Calibri" w:hAnsi="Calibri" w:cs="Calibri"/>
                <w:sz w:val="18"/>
                <w:szCs w:val="18"/>
              </w:rPr>
            </w:pPr>
            <w:r w:rsidRPr="00DF3090">
              <w:rPr>
                <w:rFonts w:ascii="Calibri" w:eastAsia="Calibri" w:hAnsi="Calibri" w:cs="Calibri"/>
                <w:sz w:val="18"/>
                <w:szCs w:val="18"/>
              </w:rPr>
              <w:t>Retrieve</w:t>
            </w:r>
          </w:p>
          <w:p w14:paraId="5AEE9FF8" w14:textId="77777777" w:rsidR="009D14AA" w:rsidRPr="00DF3090" w:rsidRDefault="009D14AA" w:rsidP="00DF3090">
            <w:pPr>
              <w:pStyle w:val="normal0"/>
              <w:numPr>
                <w:ilvl w:val="0"/>
                <w:numId w:val="16"/>
              </w:numPr>
              <w:jc w:val="both"/>
              <w:rPr>
                <w:rFonts w:ascii="Calibri" w:eastAsia="Calibri" w:hAnsi="Calibri" w:cs="Calibri"/>
                <w:sz w:val="18"/>
                <w:szCs w:val="18"/>
              </w:rPr>
            </w:pPr>
            <w:r w:rsidRPr="00DF3090">
              <w:rPr>
                <w:rFonts w:ascii="Calibri" w:eastAsia="Calibri" w:hAnsi="Calibri" w:cs="Calibri"/>
                <w:sz w:val="18"/>
                <w:szCs w:val="18"/>
              </w:rPr>
              <w:t xml:space="preserve">Summarise/sequence </w:t>
            </w:r>
          </w:p>
          <w:p w14:paraId="0F7BCDD4" w14:textId="77777777" w:rsidR="009D14AA" w:rsidRPr="00DF3090" w:rsidRDefault="009D14AA" w:rsidP="00983880">
            <w:pPr>
              <w:pStyle w:val="normal0"/>
              <w:rPr>
                <w:rFonts w:ascii="Calibri" w:eastAsia="Calibri" w:hAnsi="Calibri" w:cs="Calibri"/>
                <w:sz w:val="18"/>
                <w:szCs w:val="18"/>
              </w:rPr>
            </w:pPr>
            <w:r w:rsidRPr="00DF3090">
              <w:rPr>
                <w:rFonts w:ascii="Calibri" w:eastAsia="Calibri" w:hAnsi="Calibri" w:cs="Calibri"/>
                <w:sz w:val="18"/>
                <w:szCs w:val="18"/>
              </w:rPr>
              <w:t xml:space="preserve">The skills above link directly with the content domains that set out the relevant elements from the national curriculum programme of study. These are assessed in the reading test and so form part of our assessment also. </w:t>
            </w:r>
          </w:p>
          <w:p w14:paraId="1B94049A" w14:textId="77777777" w:rsidR="009D14AA" w:rsidRDefault="009D14AA" w:rsidP="00983880">
            <w:pPr>
              <w:pStyle w:val="normal0"/>
              <w:rPr>
                <w:rFonts w:asciiTheme="majorHAnsi" w:eastAsia="Calibri" w:hAnsiTheme="majorHAnsi" w:cs="Calibri"/>
                <w:sz w:val="18"/>
                <w:szCs w:val="18"/>
              </w:rPr>
            </w:pPr>
            <w:r w:rsidRPr="00DF3090">
              <w:rPr>
                <w:rFonts w:ascii="Calibri" w:eastAsia="Calibri" w:hAnsi="Calibri" w:cs="Calibri"/>
                <w:sz w:val="18"/>
                <w:szCs w:val="18"/>
              </w:rPr>
              <w:t>The first element of comprehension assessment at Chesterfield is in the form of assessment for learning and is conducted throughout the week through strategically questioning and focus groups lead by the teacher.</w:t>
            </w:r>
            <w:r>
              <w:rPr>
                <w:rFonts w:ascii="Calibri" w:eastAsia="Calibri" w:hAnsi="Calibri" w:cs="Calibri"/>
                <w:sz w:val="18"/>
                <w:szCs w:val="18"/>
              </w:rPr>
              <w:t xml:space="preserve"> </w:t>
            </w:r>
            <w:r w:rsidRPr="00DF3090">
              <w:rPr>
                <w:rFonts w:ascii="Calibri" w:eastAsia="Calibri" w:hAnsi="Calibri" w:cs="Calibri"/>
                <w:sz w:val="18"/>
                <w:szCs w:val="18"/>
              </w:rPr>
              <w:t>Secondly, towards the end of a unit, teachers identify a VIPERS skill to enable pupils to answer a series of questions relating to specific aspects of the text.</w:t>
            </w:r>
            <w:r>
              <w:rPr>
                <w:rFonts w:ascii="Calibri" w:eastAsia="Calibri" w:hAnsi="Calibri" w:cs="Calibri"/>
                <w:sz w:val="18"/>
                <w:szCs w:val="18"/>
              </w:rPr>
              <w:t xml:space="preserve"> </w:t>
            </w:r>
            <w:r w:rsidRPr="00DF3090">
              <w:rPr>
                <w:rFonts w:asciiTheme="majorHAnsi" w:eastAsia="Calibri" w:hAnsiTheme="majorHAnsi" w:cs="Calibri"/>
                <w:sz w:val="18"/>
                <w:szCs w:val="18"/>
              </w:rPr>
              <w:t xml:space="preserve">The last element of assessment is summative assessment conducted termly. NFER tests are used to assess pupils’ ability to apply the fluency skills and VIPERS taught throughout the term independently. Teachers then use the information gathered to plan further the following term addressing the pupils’ weaker areas. </w:t>
            </w:r>
          </w:p>
          <w:p w14:paraId="255DCE49" w14:textId="77777777" w:rsidR="009D14AA" w:rsidRDefault="009D14AA" w:rsidP="009D14AA">
            <w:pPr>
              <w:pStyle w:val="normal0"/>
              <w:rPr>
                <w:rFonts w:ascii="Calibri" w:hAnsi="Calibri"/>
                <w:sz w:val="18"/>
                <w:szCs w:val="18"/>
              </w:rPr>
            </w:pPr>
            <w:r w:rsidRPr="000078B8">
              <w:rPr>
                <w:rFonts w:asciiTheme="majorHAnsi" w:eastAsia="Calibri" w:hAnsiTheme="majorHAnsi" w:cs="Calibri"/>
                <w:b/>
                <w:sz w:val="18"/>
                <w:szCs w:val="18"/>
                <w:u w:val="single"/>
              </w:rPr>
              <w:t>Writing</w:t>
            </w:r>
            <w:r w:rsidRPr="00697CCA">
              <w:rPr>
                <w:rFonts w:ascii="Calibri" w:hAnsi="Calibri"/>
                <w:sz w:val="18"/>
                <w:szCs w:val="18"/>
              </w:rPr>
              <w:t xml:space="preserve"> </w:t>
            </w:r>
          </w:p>
          <w:p w14:paraId="79A9071B" w14:textId="1ABF7BCC" w:rsidR="009D14AA" w:rsidRPr="00BB5513" w:rsidRDefault="009D14AA" w:rsidP="009D14AA">
            <w:pPr>
              <w:pStyle w:val="normal0"/>
              <w:rPr>
                <w:rFonts w:ascii="Calibri" w:hAnsi="Calibri"/>
                <w:sz w:val="18"/>
                <w:szCs w:val="18"/>
              </w:rPr>
            </w:pPr>
            <w:bookmarkStart w:id="0" w:name="_GoBack"/>
            <w:bookmarkEnd w:id="0"/>
            <w:r w:rsidRPr="00697CCA">
              <w:rPr>
                <w:rFonts w:ascii="Calibri" w:hAnsi="Calibri"/>
                <w:sz w:val="18"/>
                <w:szCs w:val="18"/>
              </w:rPr>
              <w:t xml:space="preserve">Children </w:t>
            </w:r>
            <w:r>
              <w:rPr>
                <w:rFonts w:ascii="Calibri" w:hAnsi="Calibri"/>
                <w:sz w:val="18"/>
                <w:szCs w:val="18"/>
              </w:rPr>
              <w:t xml:space="preserve">are expected to self assess their writing in every lessons with the use of writing toolkits, which specify the features required to create a successful piece of writing in that genre. They produce several pieces of writing a term, which they are able to draft, edit and publish.  Each child has a set of targets that they are working towards. These are in their English books and referred to daily. Conferencing takes place with the teacher whereby the children are given advice on how to improve their writing and targets set. </w:t>
            </w:r>
          </w:p>
          <w:p w14:paraId="1A438FC0" w14:textId="77777777" w:rsidR="009D14AA" w:rsidRPr="000078B8" w:rsidRDefault="009D14AA" w:rsidP="00983880">
            <w:pPr>
              <w:pStyle w:val="normal0"/>
              <w:rPr>
                <w:rFonts w:asciiTheme="majorHAnsi" w:eastAsia="Calibri" w:hAnsiTheme="majorHAnsi" w:cs="Calibri"/>
                <w:b/>
                <w:sz w:val="18"/>
                <w:szCs w:val="18"/>
                <w:u w:val="single"/>
              </w:rPr>
            </w:pPr>
          </w:p>
        </w:tc>
        <w:tc>
          <w:tcPr>
            <w:tcW w:w="7371" w:type="dxa"/>
          </w:tcPr>
          <w:p w14:paraId="7C947B81" w14:textId="77777777" w:rsidR="009D14AA" w:rsidRPr="008E12D2" w:rsidRDefault="009D14AA" w:rsidP="009D14AA">
            <w:pPr>
              <w:rPr>
                <w:rFonts w:ascii="Calibri" w:hAnsi="Calibri"/>
                <w:b/>
                <w:color w:val="660066"/>
              </w:rPr>
            </w:pPr>
            <w:r>
              <w:rPr>
                <w:rFonts w:ascii="Calibri" w:hAnsi="Calibri"/>
                <w:b/>
                <w:color w:val="660066"/>
              </w:rPr>
              <w:t xml:space="preserve">How is </w:t>
            </w:r>
            <w:r w:rsidRPr="008E12D2">
              <w:rPr>
                <w:rFonts w:ascii="Calibri" w:hAnsi="Calibri"/>
                <w:b/>
                <w:color w:val="660066"/>
              </w:rPr>
              <w:t>E</w:t>
            </w:r>
            <w:r>
              <w:rPr>
                <w:rFonts w:ascii="Calibri" w:hAnsi="Calibri"/>
                <w:b/>
                <w:color w:val="660066"/>
              </w:rPr>
              <w:t>nglish</w:t>
            </w:r>
            <w:r w:rsidRPr="008E12D2">
              <w:rPr>
                <w:rFonts w:ascii="Calibri" w:hAnsi="Calibri"/>
                <w:b/>
                <w:color w:val="660066"/>
              </w:rPr>
              <w:t xml:space="preserve"> </w:t>
            </w:r>
            <w:r>
              <w:rPr>
                <w:rFonts w:ascii="Calibri" w:hAnsi="Calibri"/>
                <w:b/>
                <w:color w:val="660066"/>
              </w:rPr>
              <w:t>implemen</w:t>
            </w:r>
            <w:r w:rsidRPr="008E12D2">
              <w:rPr>
                <w:rFonts w:ascii="Calibri" w:hAnsi="Calibri"/>
                <w:b/>
                <w:color w:val="660066"/>
              </w:rPr>
              <w:t>ted in the EYFS?</w:t>
            </w:r>
          </w:p>
          <w:p w14:paraId="6752FFCB" w14:textId="77777777" w:rsidR="009D14AA" w:rsidRDefault="009D14AA" w:rsidP="009D14AA">
            <w:pPr>
              <w:pStyle w:val="ListParagraph"/>
              <w:numPr>
                <w:ilvl w:val="0"/>
                <w:numId w:val="5"/>
              </w:numPr>
              <w:jc w:val="both"/>
              <w:rPr>
                <w:rFonts w:ascii="Calibri" w:hAnsi="Calibri"/>
                <w:sz w:val="18"/>
              </w:rPr>
            </w:pPr>
            <w:r>
              <w:rPr>
                <w:rFonts w:ascii="Calibri" w:hAnsi="Calibri"/>
                <w:sz w:val="18"/>
              </w:rPr>
              <w:t>The classrooms are language rich environments</w:t>
            </w:r>
          </w:p>
          <w:p w14:paraId="762BF95E" w14:textId="77777777" w:rsidR="009D14AA" w:rsidRDefault="009D14AA" w:rsidP="009D14AA">
            <w:pPr>
              <w:pStyle w:val="ListParagraph"/>
              <w:numPr>
                <w:ilvl w:val="0"/>
                <w:numId w:val="5"/>
              </w:numPr>
              <w:jc w:val="both"/>
              <w:rPr>
                <w:rFonts w:ascii="Calibri" w:hAnsi="Calibri"/>
                <w:sz w:val="18"/>
              </w:rPr>
            </w:pPr>
            <w:r>
              <w:rPr>
                <w:rFonts w:ascii="Calibri" w:hAnsi="Calibri"/>
                <w:sz w:val="18"/>
              </w:rPr>
              <w:t>Any literacy work is driven by quality core texts</w:t>
            </w:r>
          </w:p>
          <w:p w14:paraId="100A7733" w14:textId="77777777" w:rsidR="009D14AA" w:rsidRPr="00891AB3" w:rsidRDefault="009D14AA" w:rsidP="009D14AA">
            <w:pPr>
              <w:pStyle w:val="ListParagraph"/>
              <w:numPr>
                <w:ilvl w:val="0"/>
                <w:numId w:val="5"/>
              </w:numPr>
              <w:jc w:val="both"/>
              <w:rPr>
                <w:rFonts w:ascii="Calibri" w:hAnsi="Calibri"/>
                <w:sz w:val="18"/>
              </w:rPr>
            </w:pPr>
            <w:r>
              <w:rPr>
                <w:rFonts w:ascii="Calibri" w:hAnsi="Calibri"/>
                <w:sz w:val="18"/>
              </w:rPr>
              <w:t xml:space="preserve">The children have daily Phonics lessons with Nursery children learning phase 1 phonics and then in Reception they begin the phonics program - </w:t>
            </w:r>
            <w:r w:rsidRPr="00891AB3">
              <w:rPr>
                <w:rFonts w:ascii="Calibri" w:hAnsi="Calibri"/>
                <w:sz w:val="18"/>
              </w:rPr>
              <w:t xml:space="preserve">Read Write </w:t>
            </w:r>
            <w:proofErr w:type="spellStart"/>
            <w:r w:rsidRPr="00891AB3">
              <w:rPr>
                <w:rFonts w:ascii="Calibri" w:hAnsi="Calibri"/>
                <w:sz w:val="18"/>
              </w:rPr>
              <w:t>Inc</w:t>
            </w:r>
            <w:proofErr w:type="spellEnd"/>
          </w:p>
          <w:p w14:paraId="279785B6" w14:textId="7C8B904D" w:rsidR="009D14AA" w:rsidRDefault="009D14AA" w:rsidP="009D14AA">
            <w:pPr>
              <w:rPr>
                <w:rFonts w:ascii="Calibri" w:hAnsi="Calibri"/>
                <w:b/>
                <w:color w:val="660066"/>
              </w:rPr>
            </w:pPr>
            <w:r w:rsidRPr="0080733E">
              <w:rPr>
                <w:rFonts w:asciiTheme="majorHAnsi" w:hAnsiTheme="majorHAnsi"/>
                <w:sz w:val="18"/>
                <w:szCs w:val="18"/>
              </w:rPr>
              <w:t xml:space="preserve">In EYFS children are assessed according to the </w:t>
            </w:r>
            <w:r>
              <w:rPr>
                <w:rFonts w:asciiTheme="majorHAnsi" w:hAnsiTheme="majorHAnsi"/>
                <w:sz w:val="18"/>
                <w:szCs w:val="18"/>
              </w:rPr>
              <w:t>Literacy and Communication and Language</w:t>
            </w:r>
            <w:r w:rsidRPr="0080733E">
              <w:rPr>
                <w:rFonts w:asciiTheme="majorHAnsi" w:hAnsiTheme="majorHAnsi"/>
                <w:sz w:val="18"/>
                <w:szCs w:val="18"/>
              </w:rPr>
              <w:t xml:space="preserve"> Early Learning Goals</w:t>
            </w:r>
          </w:p>
          <w:p w14:paraId="7AF167F6" w14:textId="77777777" w:rsidR="009D14AA" w:rsidRDefault="009D14AA" w:rsidP="00BB5513">
            <w:pPr>
              <w:rPr>
                <w:rFonts w:ascii="Calibri" w:hAnsi="Calibri"/>
                <w:b/>
                <w:color w:val="660066"/>
              </w:rPr>
            </w:pPr>
          </w:p>
          <w:p w14:paraId="1A2E4833" w14:textId="77777777" w:rsidR="009D14AA" w:rsidRDefault="009D14AA" w:rsidP="00BB5513">
            <w:pPr>
              <w:rPr>
                <w:rFonts w:ascii="Calibri" w:hAnsi="Calibri"/>
                <w:b/>
                <w:color w:val="660066"/>
              </w:rPr>
            </w:pPr>
          </w:p>
          <w:p w14:paraId="656E9B30" w14:textId="3F3291A1" w:rsidR="009D14AA" w:rsidRPr="00BB5513" w:rsidRDefault="009D14AA" w:rsidP="00BB5513">
            <w:pPr>
              <w:rPr>
                <w:rFonts w:ascii="Calibri" w:hAnsi="Calibri"/>
                <w:sz w:val="18"/>
                <w:szCs w:val="18"/>
              </w:rPr>
            </w:pPr>
          </w:p>
        </w:tc>
      </w:tr>
      <w:tr w:rsidR="009D14AA" w14:paraId="2E6D00B5" w14:textId="77777777" w:rsidTr="00450A6E">
        <w:trPr>
          <w:trHeight w:val="2416"/>
        </w:trPr>
        <w:tc>
          <w:tcPr>
            <w:tcW w:w="7371" w:type="dxa"/>
            <w:gridSpan w:val="2"/>
            <w:vMerge/>
          </w:tcPr>
          <w:p w14:paraId="0EDD5B11" w14:textId="77777777" w:rsidR="009D14AA" w:rsidRDefault="009D14AA">
            <w:pPr>
              <w:rPr>
                <w:rFonts w:ascii="Calibri" w:hAnsi="Calibri"/>
                <w:b/>
                <w:color w:val="660066"/>
              </w:rPr>
            </w:pPr>
          </w:p>
        </w:tc>
        <w:tc>
          <w:tcPr>
            <w:tcW w:w="7371" w:type="dxa"/>
          </w:tcPr>
          <w:p w14:paraId="120996C5" w14:textId="77777777" w:rsidR="009D14AA" w:rsidRDefault="009D14AA" w:rsidP="009D14AA">
            <w:pPr>
              <w:rPr>
                <w:rFonts w:ascii="Calibri" w:hAnsi="Calibri"/>
                <w:b/>
                <w:color w:val="660066"/>
              </w:rPr>
            </w:pPr>
            <w:r>
              <w:rPr>
                <w:rFonts w:ascii="Calibri" w:hAnsi="Calibri"/>
                <w:b/>
                <w:color w:val="660066"/>
              </w:rPr>
              <w:t>How do we evaluate learning in English?</w:t>
            </w:r>
          </w:p>
          <w:p w14:paraId="14E9CFC5" w14:textId="77777777" w:rsidR="009D14AA" w:rsidRDefault="009D14AA" w:rsidP="009D14AA">
            <w:pPr>
              <w:pStyle w:val="ListParagraph"/>
              <w:numPr>
                <w:ilvl w:val="0"/>
                <w:numId w:val="14"/>
              </w:numPr>
              <w:rPr>
                <w:rFonts w:ascii="Calibri" w:hAnsi="Calibri"/>
                <w:sz w:val="18"/>
              </w:rPr>
            </w:pPr>
            <w:r w:rsidRPr="0077702B">
              <w:rPr>
                <w:rFonts w:ascii="Calibri" w:hAnsi="Calibri"/>
                <w:sz w:val="18"/>
              </w:rPr>
              <w:t xml:space="preserve">The impact of our </w:t>
            </w:r>
            <w:r>
              <w:rPr>
                <w:rFonts w:ascii="Calibri" w:hAnsi="Calibri"/>
                <w:sz w:val="18"/>
              </w:rPr>
              <w:t xml:space="preserve">English </w:t>
            </w:r>
            <w:r w:rsidRPr="0077702B">
              <w:rPr>
                <w:rFonts w:ascii="Calibri" w:hAnsi="Calibri"/>
                <w:sz w:val="18"/>
              </w:rPr>
              <w:t>curriculum can be found in children’s written work and the quality</w:t>
            </w:r>
            <w:r>
              <w:rPr>
                <w:rFonts w:ascii="Calibri" w:hAnsi="Calibri"/>
                <w:sz w:val="18"/>
              </w:rPr>
              <w:t xml:space="preserve"> of discussions that they have.</w:t>
            </w:r>
          </w:p>
          <w:p w14:paraId="68D487FD" w14:textId="77777777" w:rsidR="009D14AA" w:rsidRDefault="009D14AA" w:rsidP="009D14AA">
            <w:pPr>
              <w:pStyle w:val="ListParagraph"/>
              <w:numPr>
                <w:ilvl w:val="0"/>
                <w:numId w:val="14"/>
              </w:numPr>
              <w:rPr>
                <w:rFonts w:ascii="Calibri" w:hAnsi="Calibri"/>
                <w:sz w:val="18"/>
              </w:rPr>
            </w:pPr>
            <w:r w:rsidRPr="0077702B">
              <w:rPr>
                <w:rFonts w:ascii="Calibri" w:hAnsi="Calibri"/>
                <w:sz w:val="18"/>
              </w:rPr>
              <w:t xml:space="preserve">Children demonstrate their growing knowledge </w:t>
            </w:r>
            <w:r>
              <w:rPr>
                <w:rFonts w:ascii="Calibri" w:hAnsi="Calibri"/>
                <w:sz w:val="18"/>
              </w:rPr>
              <w:t xml:space="preserve">and understanding </w:t>
            </w:r>
            <w:r w:rsidRPr="0077702B">
              <w:rPr>
                <w:rFonts w:ascii="Calibri" w:hAnsi="Calibri"/>
                <w:sz w:val="18"/>
              </w:rPr>
              <w:t xml:space="preserve">in </w:t>
            </w:r>
            <w:r>
              <w:rPr>
                <w:rFonts w:ascii="Calibri" w:hAnsi="Calibri"/>
                <w:sz w:val="18"/>
              </w:rPr>
              <w:t>their English books.</w:t>
            </w:r>
          </w:p>
          <w:p w14:paraId="3C71E36E" w14:textId="77777777" w:rsidR="009D14AA" w:rsidRPr="0077702B" w:rsidRDefault="009D14AA" w:rsidP="009D14AA">
            <w:pPr>
              <w:pStyle w:val="ListParagraph"/>
              <w:ind w:left="360"/>
              <w:rPr>
                <w:rFonts w:ascii="Calibri" w:hAnsi="Calibri"/>
                <w:sz w:val="18"/>
              </w:rPr>
            </w:pPr>
          </w:p>
          <w:p w14:paraId="782EC9BA" w14:textId="77777777" w:rsidR="009D14AA" w:rsidRPr="0077702B" w:rsidRDefault="009D14AA" w:rsidP="009D14AA">
            <w:pPr>
              <w:rPr>
                <w:rFonts w:ascii="Calibri" w:hAnsi="Calibri"/>
                <w:b/>
                <w:color w:val="660066"/>
              </w:rPr>
            </w:pPr>
            <w:r w:rsidRPr="0077702B">
              <w:rPr>
                <w:rFonts w:ascii="Calibri" w:hAnsi="Calibri"/>
                <w:sz w:val="18"/>
              </w:rPr>
              <w:t xml:space="preserve">The Deputy Head and the </w:t>
            </w:r>
            <w:r>
              <w:rPr>
                <w:rFonts w:ascii="Calibri" w:hAnsi="Calibri"/>
                <w:sz w:val="18"/>
              </w:rPr>
              <w:t xml:space="preserve">English </w:t>
            </w:r>
            <w:r w:rsidRPr="0077702B">
              <w:rPr>
                <w:rFonts w:ascii="Calibri" w:hAnsi="Calibri"/>
                <w:sz w:val="18"/>
              </w:rPr>
              <w:t>subject leader</w:t>
            </w:r>
            <w:r>
              <w:rPr>
                <w:rFonts w:ascii="Calibri" w:hAnsi="Calibri"/>
                <w:sz w:val="18"/>
              </w:rPr>
              <w:t>s</w:t>
            </w:r>
            <w:r w:rsidRPr="0077702B">
              <w:rPr>
                <w:rFonts w:ascii="Calibri" w:hAnsi="Calibri"/>
                <w:sz w:val="18"/>
              </w:rPr>
              <w:t xml:space="preserve"> monitor the impact of the curriculum using a variety of strategies. </w:t>
            </w:r>
          </w:p>
          <w:p w14:paraId="35FDCB73" w14:textId="77777777" w:rsidR="009D14AA" w:rsidRPr="00E9134C" w:rsidRDefault="009D14AA" w:rsidP="009D14AA">
            <w:pPr>
              <w:pStyle w:val="ListParagraph"/>
              <w:numPr>
                <w:ilvl w:val="0"/>
                <w:numId w:val="12"/>
              </w:numPr>
              <w:rPr>
                <w:rFonts w:ascii="Calibri" w:hAnsi="Calibri"/>
                <w:b/>
                <w:color w:val="660066"/>
              </w:rPr>
            </w:pPr>
            <w:r>
              <w:rPr>
                <w:rFonts w:ascii="Calibri" w:hAnsi="Calibri"/>
                <w:sz w:val="18"/>
              </w:rPr>
              <w:t>Scrutiny of English books</w:t>
            </w:r>
          </w:p>
          <w:p w14:paraId="6472BD63" w14:textId="77777777" w:rsidR="009D14AA" w:rsidRPr="00ED49C4" w:rsidRDefault="009D14AA" w:rsidP="009D14AA">
            <w:pPr>
              <w:pStyle w:val="ListParagraph"/>
              <w:numPr>
                <w:ilvl w:val="0"/>
                <w:numId w:val="12"/>
              </w:numPr>
              <w:rPr>
                <w:rFonts w:ascii="Calibri" w:hAnsi="Calibri"/>
                <w:b/>
                <w:color w:val="660066"/>
              </w:rPr>
            </w:pPr>
            <w:r>
              <w:rPr>
                <w:rFonts w:ascii="Calibri" w:hAnsi="Calibri"/>
                <w:sz w:val="18"/>
              </w:rPr>
              <w:t>Lesson observations/drop-ins</w:t>
            </w:r>
          </w:p>
          <w:p w14:paraId="20D86B2A" w14:textId="77777777" w:rsidR="009D14AA" w:rsidRPr="00ED49C4" w:rsidRDefault="009D14AA" w:rsidP="009D14AA">
            <w:pPr>
              <w:pStyle w:val="ListParagraph"/>
              <w:numPr>
                <w:ilvl w:val="0"/>
                <w:numId w:val="12"/>
              </w:numPr>
              <w:rPr>
                <w:rFonts w:ascii="Calibri" w:hAnsi="Calibri"/>
                <w:b/>
                <w:color w:val="660066"/>
              </w:rPr>
            </w:pPr>
            <w:r w:rsidRPr="00ED49C4">
              <w:rPr>
                <w:rFonts w:ascii="Calibri" w:hAnsi="Calibri"/>
                <w:sz w:val="18"/>
              </w:rPr>
              <w:t xml:space="preserve">Pupil </w:t>
            </w:r>
            <w:r>
              <w:rPr>
                <w:rFonts w:ascii="Calibri" w:hAnsi="Calibri"/>
                <w:sz w:val="18"/>
              </w:rPr>
              <w:t xml:space="preserve">voice </w:t>
            </w:r>
          </w:p>
          <w:p w14:paraId="2993E8D3" w14:textId="77777777" w:rsidR="009D14AA" w:rsidRDefault="009D14AA" w:rsidP="009D14AA">
            <w:pPr>
              <w:pStyle w:val="ListParagraph"/>
              <w:numPr>
                <w:ilvl w:val="0"/>
                <w:numId w:val="12"/>
              </w:numPr>
              <w:rPr>
                <w:rFonts w:ascii="Calibri" w:hAnsi="Calibri"/>
                <w:sz w:val="18"/>
              </w:rPr>
            </w:pPr>
            <w:r>
              <w:rPr>
                <w:rFonts w:ascii="Calibri" w:hAnsi="Calibri"/>
                <w:sz w:val="18"/>
              </w:rPr>
              <w:t xml:space="preserve">Learning walks </w:t>
            </w:r>
          </w:p>
          <w:p w14:paraId="2A57B3D5" w14:textId="77777777" w:rsidR="009D14AA" w:rsidRDefault="009D14AA" w:rsidP="009D14AA">
            <w:pPr>
              <w:pStyle w:val="ListParagraph"/>
              <w:numPr>
                <w:ilvl w:val="0"/>
                <w:numId w:val="12"/>
              </w:numPr>
              <w:rPr>
                <w:rFonts w:ascii="Calibri" w:hAnsi="Calibri"/>
                <w:sz w:val="18"/>
              </w:rPr>
            </w:pPr>
            <w:r>
              <w:rPr>
                <w:rFonts w:ascii="Calibri" w:hAnsi="Calibri"/>
                <w:sz w:val="18"/>
              </w:rPr>
              <w:t xml:space="preserve">Review and discussion of the action plan </w:t>
            </w:r>
          </w:p>
          <w:p w14:paraId="5CFB4403" w14:textId="019AA94E" w:rsidR="009D14AA" w:rsidRDefault="009D14AA" w:rsidP="009D14AA">
            <w:pPr>
              <w:rPr>
                <w:rFonts w:ascii="Calibri" w:hAnsi="Calibri"/>
                <w:b/>
                <w:color w:val="660066"/>
              </w:rPr>
            </w:pPr>
            <w:r w:rsidRPr="00ED49C4">
              <w:rPr>
                <w:rFonts w:ascii="Calibri" w:hAnsi="Calibri"/>
                <w:sz w:val="18"/>
              </w:rPr>
              <w:t>All of this information is gathered and reviewed to inform further curriculum developments and provisions</w:t>
            </w:r>
            <w:r>
              <w:rPr>
                <w:rFonts w:ascii="Calibri" w:hAnsi="Calibri"/>
                <w:sz w:val="18"/>
              </w:rPr>
              <w:t>.</w:t>
            </w:r>
          </w:p>
        </w:tc>
      </w:tr>
    </w:tbl>
    <w:p w14:paraId="5F30A5F8" w14:textId="77777777" w:rsidR="001C07CF" w:rsidRDefault="001C07CF"/>
    <w:sectPr w:rsidR="001C07CF" w:rsidSect="00BB5513">
      <w:pgSz w:w="16840" w:h="11900" w:orient="landscape"/>
      <w:pgMar w:top="720" w:right="284" w:bottom="720" w:left="426" w:header="708" w:footer="708" w:gutter="0"/>
      <w:cols w:space="708"/>
      <w:docGrid w:linePitch="360"/>
      <w:printerSettings r:id="rId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etter-join Plus 38">
    <w:altName w:val="Athelas Bold"/>
    <w:charset w:val="00"/>
    <w:family w:val="auto"/>
    <w:pitch w:val="variable"/>
    <w:sig w:usb0="8000002F" w:usb1="1000000B" w:usb2="00000000" w:usb3="00000000" w:csb0="00000001"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2F56C9"/>
    <w:multiLevelType w:val="hybridMultilevel"/>
    <w:tmpl w:val="283CD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B52221"/>
    <w:multiLevelType w:val="hybridMultilevel"/>
    <w:tmpl w:val="160659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A486FC8"/>
    <w:multiLevelType w:val="hybridMultilevel"/>
    <w:tmpl w:val="1B68E30C"/>
    <w:lvl w:ilvl="0" w:tplc="DFEE3344">
      <w:start w:val="1"/>
      <w:numFmt w:val="bullet"/>
      <w:lvlText w:val=""/>
      <w:lvlJc w:val="left"/>
      <w:pPr>
        <w:ind w:left="360" w:hanging="360"/>
      </w:pPr>
      <w:rPr>
        <w:rFonts w:ascii="Symbol" w:hAnsi="Symbol" w:hint="default"/>
        <w:sz w:val="16"/>
        <w:szCs w:val="16"/>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AF463EE"/>
    <w:multiLevelType w:val="hybridMultilevel"/>
    <w:tmpl w:val="CDDA9B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FF72F0A"/>
    <w:multiLevelType w:val="hybridMultilevel"/>
    <w:tmpl w:val="8FF41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E522B0"/>
    <w:multiLevelType w:val="hybridMultilevel"/>
    <w:tmpl w:val="FAD0BAE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
    <w:nsid w:val="4E2D6AB1"/>
    <w:multiLevelType w:val="hybridMultilevel"/>
    <w:tmpl w:val="C15A40A2"/>
    <w:lvl w:ilvl="0" w:tplc="08F4C898">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0504DF0"/>
    <w:multiLevelType w:val="hybridMultilevel"/>
    <w:tmpl w:val="2222F4F2"/>
    <w:lvl w:ilvl="0" w:tplc="878C93B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3AF3996"/>
    <w:multiLevelType w:val="hybridMultilevel"/>
    <w:tmpl w:val="83721BB0"/>
    <w:lvl w:ilvl="0" w:tplc="9654B79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710434F"/>
    <w:multiLevelType w:val="multilevel"/>
    <w:tmpl w:val="D654F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7892DF9"/>
    <w:multiLevelType w:val="hybridMultilevel"/>
    <w:tmpl w:val="C81EA2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7A5E27F5"/>
    <w:multiLevelType w:val="hybridMultilevel"/>
    <w:tmpl w:val="4DA66E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7D0F7A49"/>
    <w:multiLevelType w:val="hybridMultilevel"/>
    <w:tmpl w:val="3724B2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E392CE2"/>
    <w:multiLevelType w:val="hybridMultilevel"/>
    <w:tmpl w:val="FD1839D6"/>
    <w:lvl w:ilvl="0" w:tplc="08F4C898">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F70356A"/>
    <w:multiLevelType w:val="hybridMultilevel"/>
    <w:tmpl w:val="BFD030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3"/>
  </w:num>
  <w:num w:numId="4">
    <w:abstractNumId w:val="12"/>
  </w:num>
  <w:num w:numId="5">
    <w:abstractNumId w:val="11"/>
  </w:num>
  <w:num w:numId="6">
    <w:abstractNumId w:val="13"/>
  </w:num>
  <w:num w:numId="7">
    <w:abstractNumId w:val="15"/>
  </w:num>
  <w:num w:numId="8">
    <w:abstractNumId w:val="4"/>
  </w:num>
  <w:num w:numId="9">
    <w:abstractNumId w:val="6"/>
  </w:num>
  <w:num w:numId="10">
    <w:abstractNumId w:val="8"/>
  </w:num>
  <w:num w:numId="11">
    <w:abstractNumId w:val="0"/>
  </w:num>
  <w:num w:numId="12">
    <w:abstractNumId w:val="14"/>
  </w:num>
  <w:num w:numId="13">
    <w:abstractNumId w:val="7"/>
  </w:num>
  <w:num w:numId="14">
    <w:abstractNumId w:val="9"/>
  </w:num>
  <w:num w:numId="15">
    <w:abstractNumId w:val="10"/>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6DC"/>
    <w:rsid w:val="000078B8"/>
    <w:rsid w:val="000D6A88"/>
    <w:rsid w:val="001C07CF"/>
    <w:rsid w:val="00463522"/>
    <w:rsid w:val="004D4587"/>
    <w:rsid w:val="00576DF9"/>
    <w:rsid w:val="00697CCA"/>
    <w:rsid w:val="006D4BAE"/>
    <w:rsid w:val="0077702B"/>
    <w:rsid w:val="0080733E"/>
    <w:rsid w:val="008264C6"/>
    <w:rsid w:val="00875662"/>
    <w:rsid w:val="008857C4"/>
    <w:rsid w:val="00891AB3"/>
    <w:rsid w:val="008B503A"/>
    <w:rsid w:val="008E12D2"/>
    <w:rsid w:val="009606DC"/>
    <w:rsid w:val="00983880"/>
    <w:rsid w:val="009D14AA"/>
    <w:rsid w:val="00A45D8C"/>
    <w:rsid w:val="00A622AE"/>
    <w:rsid w:val="00AD0F88"/>
    <w:rsid w:val="00AF212C"/>
    <w:rsid w:val="00BB5513"/>
    <w:rsid w:val="00CC3599"/>
    <w:rsid w:val="00CE1C96"/>
    <w:rsid w:val="00DB5EA3"/>
    <w:rsid w:val="00DC1A45"/>
    <w:rsid w:val="00DF3090"/>
    <w:rsid w:val="00E9134C"/>
    <w:rsid w:val="00EA6136"/>
    <w:rsid w:val="00EC7DFC"/>
    <w:rsid w:val="00ED49C4"/>
    <w:rsid w:val="00ED708A"/>
    <w:rsid w:val="00EF18F9"/>
    <w:rsid w:val="00FC5A2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5C3715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etter-join Plus 38" w:eastAsiaTheme="minorEastAsia" w:hAnsi="Letter-join Plus 38" w:cs="Times New Roman"/>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606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C1A45"/>
    <w:pPr>
      <w:ind w:left="720"/>
      <w:contextualSpacing/>
    </w:pPr>
  </w:style>
  <w:style w:type="character" w:styleId="Emphasis">
    <w:name w:val="Emphasis"/>
    <w:basedOn w:val="DefaultParagraphFont"/>
    <w:uiPriority w:val="20"/>
    <w:qFormat/>
    <w:rsid w:val="00ED49C4"/>
    <w:rPr>
      <w:i/>
      <w:iCs/>
    </w:rPr>
  </w:style>
  <w:style w:type="paragraph" w:styleId="NormalWeb">
    <w:name w:val="Normal (Web)"/>
    <w:basedOn w:val="Normal"/>
    <w:uiPriority w:val="99"/>
    <w:semiHidden/>
    <w:unhideWhenUsed/>
    <w:rsid w:val="008857C4"/>
    <w:pPr>
      <w:spacing w:before="100" w:beforeAutospacing="1" w:after="100" w:afterAutospacing="1"/>
    </w:pPr>
    <w:rPr>
      <w:rFonts w:ascii="Times" w:eastAsiaTheme="minorEastAsia" w:hAnsi="Times"/>
      <w:lang w:eastAsia="en-US"/>
    </w:rPr>
  </w:style>
  <w:style w:type="paragraph" w:styleId="BalloonText">
    <w:name w:val="Balloon Text"/>
    <w:basedOn w:val="Normal"/>
    <w:link w:val="BalloonTextChar"/>
    <w:uiPriority w:val="99"/>
    <w:semiHidden/>
    <w:unhideWhenUsed/>
    <w:rsid w:val="00EF18F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18F9"/>
    <w:rPr>
      <w:rFonts w:ascii="Lucida Grande" w:eastAsia="Times New Roman" w:hAnsi="Lucida Grande" w:cs="Lucida Grande"/>
      <w:sz w:val="18"/>
      <w:szCs w:val="18"/>
    </w:rPr>
  </w:style>
  <w:style w:type="paragraph" w:customStyle="1" w:styleId="normal0">
    <w:name w:val="normal"/>
    <w:rsid w:val="00DF3090"/>
    <w:rPr>
      <w:rFonts w:ascii="Cambria" w:eastAsia="Cambria" w:hAnsi="Cambria" w:cs="Cambria"/>
      <w:sz w:val="24"/>
      <w:szCs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etter-join Plus 38" w:eastAsiaTheme="minorEastAsia" w:hAnsi="Letter-join Plus 38" w:cs="Times New Roman"/>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606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C1A45"/>
    <w:pPr>
      <w:ind w:left="720"/>
      <w:contextualSpacing/>
    </w:pPr>
  </w:style>
  <w:style w:type="character" w:styleId="Emphasis">
    <w:name w:val="Emphasis"/>
    <w:basedOn w:val="DefaultParagraphFont"/>
    <w:uiPriority w:val="20"/>
    <w:qFormat/>
    <w:rsid w:val="00ED49C4"/>
    <w:rPr>
      <w:i/>
      <w:iCs/>
    </w:rPr>
  </w:style>
  <w:style w:type="paragraph" w:styleId="NormalWeb">
    <w:name w:val="Normal (Web)"/>
    <w:basedOn w:val="Normal"/>
    <w:uiPriority w:val="99"/>
    <w:semiHidden/>
    <w:unhideWhenUsed/>
    <w:rsid w:val="008857C4"/>
    <w:pPr>
      <w:spacing w:before="100" w:beforeAutospacing="1" w:after="100" w:afterAutospacing="1"/>
    </w:pPr>
    <w:rPr>
      <w:rFonts w:ascii="Times" w:eastAsiaTheme="minorEastAsia" w:hAnsi="Times"/>
      <w:lang w:eastAsia="en-US"/>
    </w:rPr>
  </w:style>
  <w:style w:type="paragraph" w:styleId="BalloonText">
    <w:name w:val="Balloon Text"/>
    <w:basedOn w:val="Normal"/>
    <w:link w:val="BalloonTextChar"/>
    <w:uiPriority w:val="99"/>
    <w:semiHidden/>
    <w:unhideWhenUsed/>
    <w:rsid w:val="00EF18F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18F9"/>
    <w:rPr>
      <w:rFonts w:ascii="Lucida Grande" w:eastAsia="Times New Roman" w:hAnsi="Lucida Grande" w:cs="Lucida Grande"/>
      <w:sz w:val="18"/>
      <w:szCs w:val="18"/>
    </w:rPr>
  </w:style>
  <w:style w:type="paragraph" w:customStyle="1" w:styleId="normal0">
    <w:name w:val="normal"/>
    <w:rsid w:val="00DF3090"/>
    <w:rPr>
      <w:rFonts w:ascii="Cambria" w:eastAsia="Cambria" w:hAnsi="Cambria" w:cs="Cambr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150790">
      <w:bodyDiv w:val="1"/>
      <w:marLeft w:val="0"/>
      <w:marRight w:val="0"/>
      <w:marTop w:val="0"/>
      <w:marBottom w:val="0"/>
      <w:divBdr>
        <w:top w:val="none" w:sz="0" w:space="0" w:color="auto"/>
        <w:left w:val="none" w:sz="0" w:space="0" w:color="auto"/>
        <w:bottom w:val="none" w:sz="0" w:space="0" w:color="auto"/>
        <w:right w:val="none" w:sz="0" w:space="0" w:color="auto"/>
      </w:divBdr>
    </w:div>
    <w:div w:id="330302152">
      <w:bodyDiv w:val="1"/>
      <w:marLeft w:val="0"/>
      <w:marRight w:val="0"/>
      <w:marTop w:val="0"/>
      <w:marBottom w:val="0"/>
      <w:divBdr>
        <w:top w:val="none" w:sz="0" w:space="0" w:color="auto"/>
        <w:left w:val="none" w:sz="0" w:space="0" w:color="auto"/>
        <w:bottom w:val="none" w:sz="0" w:space="0" w:color="auto"/>
        <w:right w:val="none" w:sz="0" w:space="0" w:color="auto"/>
      </w:divBdr>
    </w:div>
    <w:div w:id="612514713">
      <w:bodyDiv w:val="1"/>
      <w:marLeft w:val="0"/>
      <w:marRight w:val="0"/>
      <w:marTop w:val="0"/>
      <w:marBottom w:val="0"/>
      <w:divBdr>
        <w:top w:val="none" w:sz="0" w:space="0" w:color="auto"/>
        <w:left w:val="none" w:sz="0" w:space="0" w:color="auto"/>
        <w:bottom w:val="none" w:sz="0" w:space="0" w:color="auto"/>
        <w:right w:val="none" w:sz="0" w:space="0" w:color="auto"/>
      </w:divBdr>
    </w:div>
    <w:div w:id="752971402">
      <w:bodyDiv w:val="1"/>
      <w:marLeft w:val="0"/>
      <w:marRight w:val="0"/>
      <w:marTop w:val="0"/>
      <w:marBottom w:val="0"/>
      <w:divBdr>
        <w:top w:val="none" w:sz="0" w:space="0" w:color="auto"/>
        <w:left w:val="none" w:sz="0" w:space="0" w:color="auto"/>
        <w:bottom w:val="none" w:sz="0" w:space="0" w:color="auto"/>
        <w:right w:val="none" w:sz="0" w:space="0" w:color="auto"/>
      </w:divBdr>
    </w:div>
    <w:div w:id="797915933">
      <w:bodyDiv w:val="1"/>
      <w:marLeft w:val="0"/>
      <w:marRight w:val="0"/>
      <w:marTop w:val="0"/>
      <w:marBottom w:val="0"/>
      <w:divBdr>
        <w:top w:val="none" w:sz="0" w:space="0" w:color="auto"/>
        <w:left w:val="none" w:sz="0" w:space="0" w:color="auto"/>
        <w:bottom w:val="none" w:sz="0" w:space="0" w:color="auto"/>
        <w:right w:val="none" w:sz="0" w:space="0" w:color="auto"/>
      </w:divBdr>
    </w:div>
    <w:div w:id="1487895138">
      <w:bodyDiv w:val="1"/>
      <w:marLeft w:val="0"/>
      <w:marRight w:val="0"/>
      <w:marTop w:val="0"/>
      <w:marBottom w:val="0"/>
      <w:divBdr>
        <w:top w:val="none" w:sz="0" w:space="0" w:color="auto"/>
        <w:left w:val="none" w:sz="0" w:space="0" w:color="auto"/>
        <w:bottom w:val="none" w:sz="0" w:space="0" w:color="auto"/>
        <w:right w:val="none" w:sz="0" w:space="0" w:color="auto"/>
      </w:divBdr>
    </w:div>
    <w:div w:id="1954481041">
      <w:bodyDiv w:val="1"/>
      <w:marLeft w:val="0"/>
      <w:marRight w:val="0"/>
      <w:marTop w:val="0"/>
      <w:marBottom w:val="0"/>
      <w:divBdr>
        <w:top w:val="none" w:sz="0" w:space="0" w:color="auto"/>
        <w:left w:val="none" w:sz="0" w:space="0" w:color="auto"/>
        <w:bottom w:val="none" w:sz="0" w:space="0" w:color="auto"/>
        <w:right w:val="none" w:sz="0" w:space="0" w:color="auto"/>
      </w:divBdr>
    </w:div>
    <w:div w:id="1996451999">
      <w:bodyDiv w:val="1"/>
      <w:marLeft w:val="0"/>
      <w:marRight w:val="0"/>
      <w:marTop w:val="0"/>
      <w:marBottom w:val="0"/>
      <w:divBdr>
        <w:top w:val="none" w:sz="0" w:space="0" w:color="auto"/>
        <w:left w:val="none" w:sz="0" w:space="0" w:color="auto"/>
        <w:bottom w:val="none" w:sz="0" w:space="0" w:color="auto"/>
        <w:right w:val="none" w:sz="0" w:space="0" w:color="auto"/>
      </w:divBdr>
    </w:div>
    <w:div w:id="206197950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printerSettings" Target="printerSettings/printerSettings1.bin"/><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2</Pages>
  <Words>1110</Words>
  <Characters>6332</Characters>
  <Application>Microsoft Macintosh Word</Application>
  <DocSecurity>0</DocSecurity>
  <Lines>52</Lines>
  <Paragraphs>14</Paragraphs>
  <ScaleCrop>false</ScaleCrop>
  <Company/>
  <LinksUpToDate>false</LinksUpToDate>
  <CharactersWithSpaces>7428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Jordan</dc:creator>
  <cp:keywords/>
  <dc:description/>
  <cp:lastModifiedBy>Emma Folwer</cp:lastModifiedBy>
  <cp:revision>6</cp:revision>
  <cp:lastPrinted>2021-09-28T09:53:00Z</cp:lastPrinted>
  <dcterms:created xsi:type="dcterms:W3CDTF">2020-07-06T11:00:00Z</dcterms:created>
  <dcterms:modified xsi:type="dcterms:W3CDTF">2021-09-28T09:57:00Z</dcterms:modified>
</cp:coreProperties>
</file>